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92"/>
      </w:tblGrid>
      <w:tr w:rsidR="00113AFC" w:rsidRPr="00C93805" w:rsidTr="00C93805">
        <w:trPr>
          <w:cantSplit/>
          <w:trHeight w:val="342"/>
        </w:trPr>
        <w:tc>
          <w:tcPr>
            <w:tcW w:w="9892" w:type="dxa"/>
            <w:vAlign w:val="center"/>
          </w:tcPr>
          <w:p w:rsidR="00113AFC" w:rsidRPr="00C93805" w:rsidRDefault="00113AFC">
            <w:pPr>
              <w:rPr>
                <w:rFonts w:ascii="Arial" w:hAnsi="Arial" w:cs="Arial"/>
                <w:b/>
                <w:bCs/>
              </w:rPr>
            </w:pPr>
            <w:r w:rsidRPr="00C93805">
              <w:rPr>
                <w:rFonts w:ascii="Arial" w:hAnsi="Arial" w:cs="Arial"/>
                <w:b/>
                <w:bCs/>
              </w:rPr>
              <w:t>1. AUDITORIA No:</w:t>
            </w:r>
            <w:r w:rsidR="004F3A75" w:rsidRPr="00C93805">
              <w:rPr>
                <w:rFonts w:ascii="Arial" w:hAnsi="Arial" w:cs="Arial"/>
                <w:b/>
                <w:bCs/>
              </w:rPr>
              <w:t xml:space="preserve"> </w:t>
            </w:r>
            <w:r w:rsidR="00C93805" w:rsidRPr="00C93805">
              <w:rPr>
                <w:rFonts w:ascii="Arial" w:hAnsi="Arial" w:cs="Arial"/>
                <w:b/>
                <w:bCs/>
              </w:rPr>
              <w:t>001</w:t>
            </w:r>
          </w:p>
        </w:tc>
      </w:tr>
      <w:tr w:rsidR="00113AFC" w:rsidRPr="00C93805" w:rsidTr="00C93805">
        <w:trPr>
          <w:cantSplit/>
          <w:trHeight w:val="342"/>
        </w:trPr>
        <w:tc>
          <w:tcPr>
            <w:tcW w:w="9892" w:type="dxa"/>
            <w:vAlign w:val="center"/>
          </w:tcPr>
          <w:p w:rsidR="00C249ED" w:rsidRPr="00C93805" w:rsidRDefault="00113AFC" w:rsidP="006739A2">
            <w:pPr>
              <w:rPr>
                <w:rFonts w:ascii="Arial" w:hAnsi="Arial" w:cs="Arial"/>
                <w:b/>
                <w:bCs/>
              </w:rPr>
            </w:pPr>
            <w:r w:rsidRPr="00C93805">
              <w:rPr>
                <w:rFonts w:ascii="Arial" w:hAnsi="Arial" w:cs="Arial"/>
                <w:b/>
                <w:bCs/>
              </w:rPr>
              <w:t>2. PROCESO</w:t>
            </w:r>
            <w:r w:rsidR="006739A2" w:rsidRPr="00C93805">
              <w:rPr>
                <w:rFonts w:ascii="Arial" w:hAnsi="Arial" w:cs="Arial"/>
                <w:b/>
                <w:bCs/>
              </w:rPr>
              <w:t>S</w:t>
            </w:r>
            <w:r w:rsidRPr="00C93805">
              <w:rPr>
                <w:rFonts w:ascii="Arial" w:hAnsi="Arial" w:cs="Arial"/>
                <w:b/>
                <w:bCs/>
              </w:rPr>
              <w:t xml:space="preserve"> AUDITADO</w:t>
            </w:r>
            <w:r w:rsidR="006739A2" w:rsidRPr="00C93805">
              <w:rPr>
                <w:rFonts w:ascii="Arial" w:hAnsi="Arial" w:cs="Arial"/>
                <w:b/>
                <w:bCs/>
              </w:rPr>
              <w:t>S</w:t>
            </w:r>
            <w:r w:rsidRPr="00C93805">
              <w:rPr>
                <w:rFonts w:ascii="Arial" w:hAnsi="Arial" w:cs="Arial"/>
                <w:b/>
                <w:bCs/>
              </w:rPr>
              <w:t xml:space="preserve">: </w:t>
            </w:r>
            <w:r w:rsidR="006739A2" w:rsidRPr="00C93805">
              <w:rPr>
                <w:rFonts w:ascii="Arial" w:hAnsi="Arial" w:cs="Arial"/>
                <w:b/>
                <w:bCs/>
              </w:rPr>
              <w:t xml:space="preserve">                      </w:t>
            </w:r>
          </w:p>
          <w:p w:rsidR="006739A2" w:rsidRPr="00C93805" w:rsidRDefault="00C93805" w:rsidP="00C93805">
            <w:pPr>
              <w:rPr>
                <w:rFonts w:ascii="Arial" w:hAnsi="Arial" w:cs="Arial"/>
              </w:rPr>
            </w:pPr>
            <w:r w:rsidRPr="00C93805">
              <w:rPr>
                <w:rFonts w:ascii="Arial" w:hAnsi="Arial" w:cs="Arial"/>
                <w:sz w:val="18"/>
                <w:szCs w:val="18"/>
              </w:rPr>
              <w:t xml:space="preserve">Planeación y obras públicas </w:t>
            </w:r>
          </w:p>
        </w:tc>
      </w:tr>
      <w:tr w:rsidR="00113AFC" w:rsidRPr="00C93805" w:rsidTr="00C93805">
        <w:trPr>
          <w:trHeight w:val="342"/>
        </w:trPr>
        <w:tc>
          <w:tcPr>
            <w:tcW w:w="9892" w:type="dxa"/>
            <w:vAlign w:val="center"/>
          </w:tcPr>
          <w:p w:rsidR="00113AFC" w:rsidRPr="00C93805" w:rsidRDefault="00113AFC">
            <w:pPr>
              <w:rPr>
                <w:rFonts w:ascii="Arial" w:hAnsi="Arial" w:cs="Arial"/>
                <w:b/>
                <w:bCs/>
              </w:rPr>
            </w:pPr>
            <w:r w:rsidRPr="00C93805">
              <w:rPr>
                <w:rFonts w:ascii="Arial" w:hAnsi="Arial" w:cs="Arial"/>
                <w:b/>
                <w:bCs/>
              </w:rPr>
              <w:t>3. LUGAR Y FECHA DE REALIZACIÓN DE LA AUDITORIA:</w:t>
            </w:r>
          </w:p>
          <w:p w:rsidR="006739A2" w:rsidRPr="00C93805" w:rsidRDefault="00C93805">
            <w:pPr>
              <w:rPr>
                <w:rFonts w:ascii="Arial" w:hAnsi="Arial" w:cs="Arial"/>
                <w:bCs/>
              </w:rPr>
            </w:pPr>
            <w:r w:rsidRPr="00C93805">
              <w:rPr>
                <w:rFonts w:ascii="Arial" w:hAnsi="Arial" w:cs="Arial"/>
                <w:bCs/>
              </w:rPr>
              <w:t>Calle 11 # 8-59 Lebrija, Santander</w:t>
            </w:r>
          </w:p>
          <w:p w:rsidR="006739A2" w:rsidRPr="00C93805" w:rsidRDefault="006739A2">
            <w:pPr>
              <w:rPr>
                <w:rFonts w:ascii="Arial" w:hAnsi="Arial" w:cs="Arial"/>
              </w:rPr>
            </w:pPr>
          </w:p>
        </w:tc>
      </w:tr>
      <w:tr w:rsidR="00113AFC" w:rsidRPr="00C93805" w:rsidTr="00C93805">
        <w:trPr>
          <w:cantSplit/>
          <w:trHeight w:val="342"/>
        </w:trPr>
        <w:tc>
          <w:tcPr>
            <w:tcW w:w="9892" w:type="dxa"/>
            <w:vAlign w:val="center"/>
          </w:tcPr>
          <w:p w:rsidR="00113AFC" w:rsidRPr="00C93805" w:rsidRDefault="00740EF6" w:rsidP="00740EF6">
            <w:pPr>
              <w:rPr>
                <w:rFonts w:ascii="Arial" w:hAnsi="Arial" w:cs="Arial"/>
                <w:b/>
                <w:bCs/>
                <w:lang w:val="en-US"/>
              </w:rPr>
            </w:pPr>
            <w:r w:rsidRPr="00C93805">
              <w:rPr>
                <w:rFonts w:ascii="Arial" w:hAnsi="Arial" w:cs="Arial"/>
                <w:b/>
                <w:bCs/>
                <w:lang w:val="en-US"/>
              </w:rPr>
              <w:t>4</w:t>
            </w:r>
            <w:r w:rsidR="00113AFC" w:rsidRPr="00C93805">
              <w:rPr>
                <w:rFonts w:ascii="Arial" w:hAnsi="Arial" w:cs="Arial"/>
                <w:b/>
                <w:bCs/>
                <w:lang w:val="en-US"/>
              </w:rPr>
              <w:t xml:space="preserve">. AUDITOR LIDER: </w:t>
            </w:r>
          </w:p>
          <w:p w:rsidR="006739A2" w:rsidRPr="00C93805" w:rsidRDefault="00C93805" w:rsidP="006739A2">
            <w:pPr>
              <w:rPr>
                <w:rFonts w:ascii="Arial" w:hAnsi="Arial" w:cs="Arial"/>
                <w:sz w:val="18"/>
                <w:szCs w:val="18"/>
              </w:rPr>
            </w:pPr>
            <w:r w:rsidRPr="00C93805">
              <w:rPr>
                <w:rFonts w:ascii="Arial" w:hAnsi="Arial" w:cs="Arial"/>
                <w:sz w:val="18"/>
                <w:szCs w:val="18"/>
              </w:rPr>
              <w:t>Arys Judith Aguilar Corro</w:t>
            </w:r>
          </w:p>
          <w:p w:rsidR="006739A2" w:rsidRPr="00C93805" w:rsidRDefault="006739A2" w:rsidP="00740EF6">
            <w:pPr>
              <w:rPr>
                <w:rFonts w:ascii="Arial" w:hAnsi="Arial" w:cs="Arial"/>
                <w:lang w:val="en-US"/>
              </w:rPr>
            </w:pPr>
          </w:p>
        </w:tc>
      </w:tr>
      <w:tr w:rsidR="00113AFC" w:rsidRPr="00C93805" w:rsidTr="00C93805">
        <w:trPr>
          <w:trHeight w:val="342"/>
        </w:trPr>
        <w:tc>
          <w:tcPr>
            <w:tcW w:w="9892" w:type="dxa"/>
            <w:vAlign w:val="center"/>
          </w:tcPr>
          <w:p w:rsidR="006739A2" w:rsidRPr="00C93805" w:rsidRDefault="00740EF6" w:rsidP="00C249ED">
            <w:pPr>
              <w:pStyle w:val="Encabezado"/>
              <w:rPr>
                <w:rFonts w:ascii="Arial" w:hAnsi="Arial" w:cs="Arial"/>
                <w:sz w:val="20"/>
                <w:szCs w:val="24"/>
              </w:rPr>
            </w:pPr>
            <w:r w:rsidRPr="00C93805">
              <w:rPr>
                <w:rFonts w:ascii="Arial" w:hAnsi="Arial" w:cs="Arial"/>
                <w:b/>
                <w:bCs/>
                <w:sz w:val="20"/>
              </w:rPr>
              <w:t>5</w:t>
            </w:r>
            <w:r w:rsidR="00113AFC" w:rsidRPr="00C93805">
              <w:rPr>
                <w:rFonts w:ascii="Arial" w:hAnsi="Arial" w:cs="Arial"/>
                <w:b/>
                <w:bCs/>
                <w:sz w:val="20"/>
              </w:rPr>
              <w:t xml:space="preserve">. EQUIPO AUDITOR: </w:t>
            </w:r>
          </w:p>
        </w:tc>
      </w:tr>
      <w:tr w:rsidR="00113AFC" w:rsidRPr="00C93805" w:rsidTr="00C93805">
        <w:trPr>
          <w:trHeight w:val="342"/>
        </w:trPr>
        <w:tc>
          <w:tcPr>
            <w:tcW w:w="9892" w:type="dxa"/>
            <w:vAlign w:val="center"/>
          </w:tcPr>
          <w:p w:rsidR="006739A2" w:rsidRPr="00C93805" w:rsidRDefault="00C93805" w:rsidP="006739A2">
            <w:pPr>
              <w:rPr>
                <w:rFonts w:ascii="Arial" w:hAnsi="Arial" w:cs="Arial"/>
                <w:sz w:val="18"/>
                <w:szCs w:val="18"/>
              </w:rPr>
            </w:pPr>
            <w:r w:rsidRPr="00C93805">
              <w:rPr>
                <w:rFonts w:ascii="Arial" w:hAnsi="Arial" w:cs="Arial"/>
                <w:sz w:val="18"/>
                <w:szCs w:val="18"/>
              </w:rPr>
              <w:t>Arys Judith Aguilar Corro</w:t>
            </w:r>
          </w:p>
          <w:p w:rsidR="00113AFC" w:rsidRPr="00267355" w:rsidRDefault="00C93805" w:rsidP="00267355">
            <w:pPr>
              <w:rPr>
                <w:rFonts w:ascii="Arial" w:hAnsi="Arial" w:cs="Arial"/>
                <w:sz w:val="18"/>
                <w:szCs w:val="18"/>
              </w:rPr>
            </w:pPr>
            <w:proofErr w:type="spellStart"/>
            <w:r w:rsidRPr="00C93805">
              <w:rPr>
                <w:rFonts w:ascii="Arial" w:hAnsi="Arial" w:cs="Arial"/>
                <w:sz w:val="18"/>
                <w:szCs w:val="18"/>
              </w:rPr>
              <w:t>Stephania</w:t>
            </w:r>
            <w:proofErr w:type="spellEnd"/>
            <w:r w:rsidRPr="00C93805">
              <w:rPr>
                <w:rFonts w:ascii="Arial" w:hAnsi="Arial" w:cs="Arial"/>
                <w:sz w:val="18"/>
                <w:szCs w:val="18"/>
              </w:rPr>
              <w:t xml:space="preserve"> </w:t>
            </w:r>
            <w:proofErr w:type="spellStart"/>
            <w:r w:rsidRPr="00C93805">
              <w:rPr>
                <w:rFonts w:ascii="Arial" w:hAnsi="Arial" w:cs="Arial"/>
                <w:sz w:val="18"/>
                <w:szCs w:val="18"/>
              </w:rPr>
              <w:t>Kopp</w:t>
            </w:r>
            <w:proofErr w:type="spellEnd"/>
            <w:r w:rsidRPr="00C93805">
              <w:rPr>
                <w:rFonts w:ascii="Arial" w:hAnsi="Arial" w:cs="Arial"/>
                <w:sz w:val="18"/>
                <w:szCs w:val="18"/>
              </w:rPr>
              <w:t xml:space="preserve"> Gómez </w:t>
            </w:r>
          </w:p>
        </w:tc>
      </w:tr>
      <w:tr w:rsidR="00113AFC" w:rsidRPr="00C93805" w:rsidTr="00C93805">
        <w:trPr>
          <w:trHeight w:val="342"/>
        </w:trPr>
        <w:tc>
          <w:tcPr>
            <w:tcW w:w="9892" w:type="dxa"/>
            <w:vAlign w:val="center"/>
          </w:tcPr>
          <w:p w:rsidR="00113AFC" w:rsidRPr="00C93805" w:rsidRDefault="00740EF6">
            <w:pPr>
              <w:rPr>
                <w:rFonts w:ascii="Arial" w:hAnsi="Arial" w:cs="Arial"/>
                <w:b/>
                <w:bCs/>
              </w:rPr>
            </w:pPr>
            <w:r w:rsidRPr="00C93805">
              <w:rPr>
                <w:rFonts w:ascii="Arial" w:hAnsi="Arial" w:cs="Arial"/>
                <w:b/>
                <w:bCs/>
              </w:rPr>
              <w:t>6</w:t>
            </w:r>
            <w:r w:rsidR="00113AFC" w:rsidRPr="00C93805">
              <w:rPr>
                <w:rFonts w:ascii="Arial" w:hAnsi="Arial" w:cs="Arial"/>
                <w:b/>
                <w:bCs/>
              </w:rPr>
              <w:t>. RESPONSABLES DE</w:t>
            </w:r>
            <w:r w:rsidR="006739A2" w:rsidRPr="00C93805">
              <w:rPr>
                <w:rFonts w:ascii="Arial" w:hAnsi="Arial" w:cs="Arial"/>
                <w:b/>
                <w:bCs/>
              </w:rPr>
              <w:t xml:space="preserve"> </w:t>
            </w:r>
            <w:r w:rsidR="00113AFC" w:rsidRPr="00C93805">
              <w:rPr>
                <w:rFonts w:ascii="Arial" w:hAnsi="Arial" w:cs="Arial"/>
                <w:b/>
                <w:bCs/>
              </w:rPr>
              <w:t>L</w:t>
            </w:r>
            <w:r w:rsidR="006739A2" w:rsidRPr="00C93805">
              <w:rPr>
                <w:rFonts w:ascii="Arial" w:hAnsi="Arial" w:cs="Arial"/>
                <w:b/>
                <w:bCs/>
              </w:rPr>
              <w:t>OS</w:t>
            </w:r>
            <w:r w:rsidR="00113AFC" w:rsidRPr="00C93805">
              <w:rPr>
                <w:rFonts w:ascii="Arial" w:hAnsi="Arial" w:cs="Arial"/>
                <w:b/>
                <w:bCs/>
              </w:rPr>
              <w:t xml:space="preserve"> PROCESO</w:t>
            </w:r>
            <w:r w:rsidR="006739A2" w:rsidRPr="00C93805">
              <w:rPr>
                <w:rFonts w:ascii="Arial" w:hAnsi="Arial" w:cs="Arial"/>
                <w:b/>
                <w:bCs/>
              </w:rPr>
              <w:t>S</w:t>
            </w:r>
            <w:r w:rsidR="00113AFC" w:rsidRPr="00C93805">
              <w:rPr>
                <w:rFonts w:ascii="Arial" w:hAnsi="Arial" w:cs="Arial"/>
                <w:b/>
                <w:bCs/>
              </w:rPr>
              <w:t>:</w:t>
            </w:r>
          </w:p>
        </w:tc>
      </w:tr>
      <w:tr w:rsidR="00113AFC" w:rsidRPr="00C93805" w:rsidTr="00C93805">
        <w:trPr>
          <w:trHeight w:val="342"/>
        </w:trPr>
        <w:tc>
          <w:tcPr>
            <w:tcW w:w="9892" w:type="dxa"/>
            <w:vAlign w:val="center"/>
          </w:tcPr>
          <w:p w:rsidR="00C93805" w:rsidRPr="00C93805" w:rsidRDefault="00513F39" w:rsidP="00C93805">
            <w:pPr>
              <w:pStyle w:val="Encabezado"/>
              <w:rPr>
                <w:rFonts w:ascii="Arial" w:hAnsi="Arial" w:cs="Arial"/>
                <w:sz w:val="20"/>
                <w:szCs w:val="24"/>
              </w:rPr>
            </w:pPr>
            <w:r>
              <w:rPr>
                <w:rFonts w:ascii="Arial" w:hAnsi="Arial" w:cs="Arial"/>
                <w:sz w:val="20"/>
                <w:szCs w:val="24"/>
              </w:rPr>
              <w:t xml:space="preserve">Yanet Díaz Torres </w:t>
            </w:r>
          </w:p>
          <w:p w:rsidR="006739A2" w:rsidRPr="00C93805" w:rsidRDefault="00C93805" w:rsidP="00C93805">
            <w:pPr>
              <w:pStyle w:val="Encabezado"/>
              <w:rPr>
                <w:rFonts w:ascii="Arial" w:hAnsi="Arial" w:cs="Arial"/>
                <w:sz w:val="20"/>
                <w:szCs w:val="24"/>
              </w:rPr>
            </w:pPr>
            <w:r w:rsidRPr="00C93805">
              <w:rPr>
                <w:rFonts w:ascii="Arial" w:hAnsi="Arial" w:cs="Arial"/>
                <w:sz w:val="20"/>
                <w:szCs w:val="24"/>
              </w:rPr>
              <w:t>Miguel Fernando Vásquez Santos</w:t>
            </w:r>
          </w:p>
          <w:p w:rsidR="00C93805" w:rsidRPr="00C93805" w:rsidRDefault="00C93805" w:rsidP="00C93805">
            <w:pPr>
              <w:pStyle w:val="Encabezado"/>
              <w:rPr>
                <w:rFonts w:ascii="Arial" w:hAnsi="Arial" w:cs="Arial"/>
                <w:sz w:val="20"/>
                <w:szCs w:val="24"/>
              </w:rPr>
            </w:pPr>
            <w:r w:rsidRPr="00C93805">
              <w:rPr>
                <w:rFonts w:ascii="Arial" w:hAnsi="Arial" w:cs="Arial"/>
                <w:sz w:val="20"/>
                <w:szCs w:val="24"/>
              </w:rPr>
              <w:t xml:space="preserve">Abraham </w:t>
            </w:r>
            <w:r w:rsidR="00513F39">
              <w:rPr>
                <w:rFonts w:ascii="Arial" w:hAnsi="Arial" w:cs="Arial"/>
                <w:sz w:val="20"/>
                <w:szCs w:val="24"/>
              </w:rPr>
              <w:t>Delgado</w:t>
            </w:r>
          </w:p>
          <w:p w:rsidR="00236F6A" w:rsidRDefault="00513F39" w:rsidP="00C93805">
            <w:pPr>
              <w:pStyle w:val="Encabezado"/>
              <w:rPr>
                <w:rFonts w:ascii="Arial" w:hAnsi="Arial" w:cs="Arial"/>
                <w:sz w:val="20"/>
                <w:szCs w:val="24"/>
              </w:rPr>
            </w:pPr>
            <w:r>
              <w:rPr>
                <w:rFonts w:ascii="Arial" w:hAnsi="Arial" w:cs="Arial"/>
                <w:sz w:val="20"/>
                <w:szCs w:val="24"/>
              </w:rPr>
              <w:t>Carlos Iván Guerrero</w:t>
            </w:r>
          </w:p>
          <w:p w:rsidR="00C93805" w:rsidRPr="00C93805" w:rsidRDefault="00236F6A" w:rsidP="00C93805">
            <w:pPr>
              <w:pStyle w:val="Encabezado"/>
              <w:rPr>
                <w:rFonts w:ascii="Arial" w:hAnsi="Arial" w:cs="Arial"/>
                <w:sz w:val="20"/>
                <w:szCs w:val="24"/>
              </w:rPr>
            </w:pPr>
            <w:r>
              <w:rPr>
                <w:rFonts w:ascii="Arial" w:hAnsi="Arial" w:cs="Arial"/>
                <w:sz w:val="20"/>
                <w:szCs w:val="24"/>
              </w:rPr>
              <w:t>Claudia Mireya Sandoval Correa</w:t>
            </w:r>
            <w:r w:rsidR="00513F39">
              <w:rPr>
                <w:rFonts w:ascii="Arial" w:hAnsi="Arial" w:cs="Arial"/>
                <w:sz w:val="20"/>
                <w:szCs w:val="24"/>
              </w:rPr>
              <w:t xml:space="preserve"> </w:t>
            </w:r>
          </w:p>
        </w:tc>
      </w:tr>
      <w:tr w:rsidR="00113AFC" w:rsidRPr="00C93805" w:rsidTr="00C93805">
        <w:trPr>
          <w:trHeight w:val="342"/>
        </w:trPr>
        <w:tc>
          <w:tcPr>
            <w:tcW w:w="9892" w:type="dxa"/>
            <w:vAlign w:val="center"/>
          </w:tcPr>
          <w:p w:rsidR="00113AFC" w:rsidRPr="00C93805" w:rsidRDefault="00740EF6">
            <w:pPr>
              <w:rPr>
                <w:rFonts w:ascii="Arial" w:hAnsi="Arial" w:cs="Arial"/>
                <w:b/>
                <w:bCs/>
              </w:rPr>
            </w:pPr>
            <w:r w:rsidRPr="00C93805">
              <w:rPr>
                <w:rFonts w:ascii="Arial" w:hAnsi="Arial" w:cs="Arial"/>
                <w:b/>
                <w:bCs/>
              </w:rPr>
              <w:t>7</w:t>
            </w:r>
            <w:r w:rsidR="00113AFC" w:rsidRPr="00C93805">
              <w:rPr>
                <w:rFonts w:ascii="Arial" w:hAnsi="Arial" w:cs="Arial"/>
                <w:b/>
                <w:bCs/>
              </w:rPr>
              <w:t>. OBJETIVO DE LA AUDITORIA:</w:t>
            </w:r>
          </w:p>
        </w:tc>
      </w:tr>
      <w:tr w:rsidR="00113AFC" w:rsidRPr="00C93805" w:rsidTr="00C93805">
        <w:trPr>
          <w:trHeight w:val="342"/>
        </w:trPr>
        <w:tc>
          <w:tcPr>
            <w:tcW w:w="9892" w:type="dxa"/>
            <w:vAlign w:val="center"/>
          </w:tcPr>
          <w:p w:rsidR="00C93805" w:rsidRPr="00C93805" w:rsidRDefault="00C93805" w:rsidP="00C93805">
            <w:pPr>
              <w:numPr>
                <w:ilvl w:val="0"/>
                <w:numId w:val="5"/>
              </w:numPr>
              <w:ind w:left="422"/>
              <w:jc w:val="both"/>
              <w:rPr>
                <w:rFonts w:ascii="Arial" w:hAnsi="Arial" w:cs="Arial"/>
                <w:szCs w:val="24"/>
              </w:rPr>
            </w:pPr>
            <w:r w:rsidRPr="00C93805">
              <w:rPr>
                <w:rFonts w:ascii="Arial" w:hAnsi="Arial" w:cs="Arial"/>
              </w:rPr>
              <w:t xml:space="preserve">La adecuación de la documentación del sistema de gestión de la calidad en la oficina asesora de planeación de la alcaldía municipal de Lebrija. </w:t>
            </w:r>
          </w:p>
          <w:p w:rsidR="006739A2" w:rsidRPr="00C93805" w:rsidRDefault="00C93805" w:rsidP="00C93805">
            <w:pPr>
              <w:numPr>
                <w:ilvl w:val="0"/>
                <w:numId w:val="5"/>
              </w:numPr>
              <w:ind w:left="422"/>
              <w:jc w:val="both"/>
              <w:rPr>
                <w:rFonts w:ascii="Arial" w:hAnsi="Arial" w:cs="Arial"/>
                <w:szCs w:val="24"/>
              </w:rPr>
            </w:pPr>
            <w:r w:rsidRPr="00C93805">
              <w:rPr>
                <w:rFonts w:ascii="Arial" w:hAnsi="Arial" w:cs="Arial"/>
              </w:rPr>
              <w:t>Evaluar la eficacia del sistema en el sub proceso de obras públicas.</w:t>
            </w:r>
          </w:p>
        </w:tc>
      </w:tr>
      <w:tr w:rsidR="00113AFC" w:rsidRPr="00C93805" w:rsidTr="00C93805">
        <w:trPr>
          <w:trHeight w:val="342"/>
        </w:trPr>
        <w:tc>
          <w:tcPr>
            <w:tcW w:w="9892" w:type="dxa"/>
            <w:vAlign w:val="center"/>
          </w:tcPr>
          <w:p w:rsidR="00113AFC" w:rsidRPr="00C93805" w:rsidRDefault="00740EF6">
            <w:pPr>
              <w:rPr>
                <w:rFonts w:ascii="Arial" w:hAnsi="Arial" w:cs="Arial"/>
                <w:b/>
                <w:bCs/>
              </w:rPr>
            </w:pPr>
            <w:r w:rsidRPr="00C93805">
              <w:rPr>
                <w:rFonts w:ascii="Arial" w:hAnsi="Arial" w:cs="Arial"/>
                <w:b/>
                <w:bCs/>
              </w:rPr>
              <w:t>8</w:t>
            </w:r>
            <w:r w:rsidR="00113AFC" w:rsidRPr="00C93805">
              <w:rPr>
                <w:rFonts w:ascii="Arial" w:hAnsi="Arial" w:cs="Arial"/>
                <w:b/>
                <w:bCs/>
              </w:rPr>
              <w:t>. ALCANCE DE LA AUDITORIA:</w:t>
            </w:r>
          </w:p>
        </w:tc>
      </w:tr>
      <w:tr w:rsidR="00113AFC" w:rsidRPr="00C93805" w:rsidTr="00C93805">
        <w:trPr>
          <w:trHeight w:val="342"/>
        </w:trPr>
        <w:tc>
          <w:tcPr>
            <w:tcW w:w="9892" w:type="dxa"/>
            <w:vAlign w:val="center"/>
          </w:tcPr>
          <w:p w:rsidR="00113AFC" w:rsidRPr="00C93805" w:rsidRDefault="00C93805" w:rsidP="006739A2">
            <w:pPr>
              <w:pStyle w:val="Textoindependiente"/>
              <w:jc w:val="both"/>
              <w:rPr>
                <w:rFonts w:ascii="Arial" w:hAnsi="Arial" w:cs="Arial"/>
                <w:szCs w:val="24"/>
              </w:rPr>
            </w:pPr>
            <w:r w:rsidRPr="00C93805">
              <w:rPr>
                <w:rFonts w:ascii="Arial" w:hAnsi="Arial" w:cs="Arial"/>
              </w:rPr>
              <w:t>El subproceso de obras públicas del proceso de planeación en la alcaldía municipal de  Lebrija.</w:t>
            </w:r>
          </w:p>
        </w:tc>
      </w:tr>
      <w:tr w:rsidR="00113AFC" w:rsidRPr="00C93805" w:rsidTr="00C93805">
        <w:trPr>
          <w:trHeight w:val="342"/>
        </w:trPr>
        <w:tc>
          <w:tcPr>
            <w:tcW w:w="9892" w:type="dxa"/>
            <w:vAlign w:val="center"/>
          </w:tcPr>
          <w:p w:rsidR="00113AFC" w:rsidRPr="00C93805" w:rsidRDefault="00740EF6">
            <w:pPr>
              <w:rPr>
                <w:rFonts w:ascii="Arial" w:hAnsi="Arial" w:cs="Arial"/>
                <w:b/>
                <w:bCs/>
              </w:rPr>
            </w:pPr>
            <w:r w:rsidRPr="00C93805">
              <w:rPr>
                <w:rFonts w:ascii="Arial" w:hAnsi="Arial" w:cs="Arial"/>
                <w:b/>
                <w:bCs/>
              </w:rPr>
              <w:t>9</w:t>
            </w:r>
            <w:r w:rsidR="00113AFC" w:rsidRPr="00C93805">
              <w:rPr>
                <w:rFonts w:ascii="Arial" w:hAnsi="Arial" w:cs="Arial"/>
                <w:b/>
                <w:bCs/>
              </w:rPr>
              <w:t>. CRITERIOS ANALIZADOS:</w:t>
            </w:r>
          </w:p>
        </w:tc>
      </w:tr>
      <w:tr w:rsidR="00C93805" w:rsidRPr="00C93805" w:rsidTr="00C93805">
        <w:trPr>
          <w:trHeight w:val="342"/>
        </w:trPr>
        <w:tc>
          <w:tcPr>
            <w:tcW w:w="9892" w:type="dxa"/>
            <w:vAlign w:val="center"/>
          </w:tcPr>
          <w:p w:rsidR="00C93805" w:rsidRPr="00C93805" w:rsidRDefault="00C93805" w:rsidP="00C93805">
            <w:pPr>
              <w:jc w:val="both"/>
              <w:rPr>
                <w:rFonts w:ascii="Arial" w:hAnsi="Arial" w:cs="Arial"/>
                <w:b/>
              </w:rPr>
            </w:pPr>
            <w:r w:rsidRPr="00C93805">
              <w:rPr>
                <w:rFonts w:ascii="Arial" w:hAnsi="Arial" w:cs="Arial"/>
              </w:rPr>
              <w:t xml:space="preserve">NTC-ISO GP 1000: 2009 </w:t>
            </w:r>
          </w:p>
        </w:tc>
      </w:tr>
      <w:tr w:rsidR="00C93805" w:rsidRPr="00C93805" w:rsidTr="00C93805">
        <w:trPr>
          <w:trHeight w:val="342"/>
        </w:trPr>
        <w:tc>
          <w:tcPr>
            <w:tcW w:w="9892" w:type="dxa"/>
            <w:vAlign w:val="center"/>
          </w:tcPr>
          <w:p w:rsidR="00C93805" w:rsidRPr="00C93805" w:rsidRDefault="00C93805" w:rsidP="00C93805">
            <w:pPr>
              <w:pStyle w:val="Encabezado"/>
              <w:rPr>
                <w:rFonts w:ascii="Arial" w:hAnsi="Arial" w:cs="Arial"/>
                <w:sz w:val="20"/>
                <w:szCs w:val="24"/>
              </w:rPr>
            </w:pPr>
            <w:r w:rsidRPr="00C93805">
              <w:rPr>
                <w:rFonts w:ascii="Arial" w:hAnsi="Arial" w:cs="Arial"/>
                <w:b/>
                <w:bCs/>
                <w:sz w:val="20"/>
              </w:rPr>
              <w:t>10. PERSONAL ENTREVISTADO:</w:t>
            </w:r>
          </w:p>
        </w:tc>
      </w:tr>
      <w:tr w:rsidR="00C93805" w:rsidRPr="00C93805" w:rsidTr="00C93805">
        <w:trPr>
          <w:trHeight w:val="342"/>
        </w:trPr>
        <w:tc>
          <w:tcPr>
            <w:tcW w:w="9892" w:type="dxa"/>
            <w:vAlign w:val="center"/>
          </w:tcPr>
          <w:p w:rsidR="00513F39" w:rsidRPr="00C93805" w:rsidRDefault="00513F39" w:rsidP="00513F39">
            <w:pPr>
              <w:pStyle w:val="Encabezado"/>
              <w:rPr>
                <w:rFonts w:ascii="Arial" w:hAnsi="Arial" w:cs="Arial"/>
                <w:sz w:val="20"/>
                <w:szCs w:val="24"/>
              </w:rPr>
            </w:pPr>
            <w:r w:rsidRPr="00C93805">
              <w:rPr>
                <w:rFonts w:ascii="Arial" w:hAnsi="Arial" w:cs="Arial"/>
                <w:sz w:val="20"/>
                <w:szCs w:val="24"/>
              </w:rPr>
              <w:t>Miguel Fernando Vásquez Santos</w:t>
            </w:r>
          </w:p>
          <w:p w:rsidR="00236F6A" w:rsidRPr="00C93805" w:rsidRDefault="00236F6A" w:rsidP="00513F39">
            <w:pPr>
              <w:pStyle w:val="Encabezado"/>
              <w:rPr>
                <w:rFonts w:ascii="Arial" w:hAnsi="Arial" w:cs="Arial"/>
                <w:sz w:val="20"/>
                <w:szCs w:val="24"/>
              </w:rPr>
            </w:pPr>
            <w:r>
              <w:rPr>
                <w:rFonts w:ascii="Arial" w:hAnsi="Arial" w:cs="Arial"/>
                <w:sz w:val="20"/>
                <w:szCs w:val="24"/>
              </w:rPr>
              <w:t xml:space="preserve">Claudia </w:t>
            </w:r>
            <w:r>
              <w:rPr>
                <w:rFonts w:ascii="Arial" w:hAnsi="Arial" w:cs="Arial"/>
                <w:sz w:val="20"/>
                <w:szCs w:val="24"/>
              </w:rPr>
              <w:t>Mireya</w:t>
            </w:r>
            <w:r>
              <w:rPr>
                <w:rFonts w:ascii="Arial" w:hAnsi="Arial" w:cs="Arial"/>
                <w:sz w:val="20"/>
                <w:szCs w:val="24"/>
              </w:rPr>
              <w:t xml:space="preserve"> Sandoval Correa</w:t>
            </w:r>
          </w:p>
        </w:tc>
      </w:tr>
    </w:tbl>
    <w:p w:rsidR="00113AFC" w:rsidRPr="00C93805" w:rsidRDefault="00113AFC">
      <w:pPr>
        <w:rPr>
          <w:rFonts w:ascii="Arial" w:hAnsi="Arial" w:cs="Arial"/>
        </w:rPr>
      </w:pPr>
    </w:p>
    <w:tbl>
      <w:tblPr>
        <w:tblW w:w="984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48"/>
      </w:tblGrid>
      <w:tr w:rsidR="00513F39" w:rsidRPr="00C93805" w:rsidTr="00F85753">
        <w:trPr>
          <w:trHeight w:val="342"/>
        </w:trPr>
        <w:tc>
          <w:tcPr>
            <w:tcW w:w="9848" w:type="dxa"/>
            <w:vAlign w:val="center"/>
          </w:tcPr>
          <w:p w:rsidR="00513F39" w:rsidRPr="00C93805" w:rsidRDefault="00513F39" w:rsidP="00620414">
            <w:pPr>
              <w:jc w:val="center"/>
              <w:rPr>
                <w:rFonts w:ascii="Arial" w:hAnsi="Arial" w:cs="Arial"/>
                <w:b/>
                <w:bCs/>
              </w:rPr>
            </w:pPr>
            <w:r w:rsidRPr="00C93805">
              <w:rPr>
                <w:rFonts w:ascii="Arial" w:hAnsi="Arial" w:cs="Arial"/>
                <w:b/>
                <w:bCs/>
              </w:rPr>
              <w:t>11. HALLAZGOS DE LA AUDITORIA:</w:t>
            </w:r>
          </w:p>
        </w:tc>
      </w:tr>
      <w:tr w:rsidR="00513F39" w:rsidRPr="00C93805" w:rsidTr="00F85753">
        <w:trPr>
          <w:trHeight w:val="342"/>
        </w:trPr>
        <w:tc>
          <w:tcPr>
            <w:tcW w:w="9848" w:type="dxa"/>
            <w:vAlign w:val="center"/>
          </w:tcPr>
          <w:p w:rsidR="00513F39" w:rsidRPr="00C93805" w:rsidRDefault="00513F39" w:rsidP="00620414">
            <w:pPr>
              <w:pStyle w:val="Ttulo4"/>
              <w:jc w:val="left"/>
              <w:rPr>
                <w:sz w:val="20"/>
              </w:rPr>
            </w:pPr>
            <w:r w:rsidRPr="00C93805">
              <w:rPr>
                <w:sz w:val="20"/>
              </w:rPr>
              <w:t>11.1 FORTALEZAS</w:t>
            </w:r>
          </w:p>
        </w:tc>
      </w:tr>
      <w:tr w:rsidR="00513F39" w:rsidRPr="00913635" w:rsidTr="00F85753">
        <w:trPr>
          <w:trHeight w:val="342"/>
        </w:trPr>
        <w:tc>
          <w:tcPr>
            <w:tcW w:w="9848" w:type="dxa"/>
            <w:vAlign w:val="center"/>
          </w:tcPr>
          <w:p w:rsidR="00513F39" w:rsidRDefault="00513F39" w:rsidP="00620414">
            <w:pPr>
              <w:ind w:left="170"/>
              <w:rPr>
                <w:rFonts w:ascii="Arial" w:hAnsi="Arial" w:cs="Arial"/>
              </w:rPr>
            </w:pPr>
          </w:p>
          <w:p w:rsidR="00513F39" w:rsidRDefault="00513F39" w:rsidP="00620414">
            <w:pPr>
              <w:pStyle w:val="Prrafodelista"/>
              <w:numPr>
                <w:ilvl w:val="0"/>
                <w:numId w:val="6"/>
              </w:numPr>
              <w:jc w:val="both"/>
              <w:rPr>
                <w:rFonts w:ascii="Arial" w:hAnsi="Arial" w:cs="Arial"/>
              </w:rPr>
            </w:pPr>
            <w:r>
              <w:rPr>
                <w:rFonts w:ascii="Arial" w:hAnsi="Arial" w:cs="Arial"/>
              </w:rPr>
              <w:t xml:space="preserve">Compromiso por parte del personal hacia el proceso y la mejora de este. </w:t>
            </w:r>
          </w:p>
          <w:p w:rsidR="00513F39" w:rsidRDefault="00513F39" w:rsidP="00F85753">
            <w:pPr>
              <w:pStyle w:val="Prrafodelista"/>
              <w:numPr>
                <w:ilvl w:val="0"/>
                <w:numId w:val="6"/>
              </w:numPr>
              <w:ind w:right="214"/>
              <w:jc w:val="both"/>
              <w:rPr>
                <w:rFonts w:ascii="Arial" w:hAnsi="Arial" w:cs="Arial"/>
              </w:rPr>
            </w:pPr>
            <w:r>
              <w:rPr>
                <w:rFonts w:ascii="Arial" w:hAnsi="Arial" w:cs="Arial"/>
              </w:rPr>
              <w:t>El orden en el manejo de los documentos, es decir, se maneja de manera ordenada y pulcra el modo de archivar.</w:t>
            </w:r>
          </w:p>
          <w:p w:rsidR="00513F39" w:rsidRPr="00913635" w:rsidRDefault="00513F39" w:rsidP="00F85753">
            <w:pPr>
              <w:pStyle w:val="Prrafodelista"/>
              <w:numPr>
                <w:ilvl w:val="0"/>
                <w:numId w:val="6"/>
              </w:numPr>
              <w:ind w:right="214"/>
              <w:jc w:val="both"/>
              <w:rPr>
                <w:rFonts w:ascii="Arial" w:hAnsi="Arial" w:cs="Arial"/>
              </w:rPr>
            </w:pPr>
            <w:r>
              <w:rPr>
                <w:rFonts w:ascii="Arial" w:hAnsi="Arial" w:cs="Arial"/>
              </w:rPr>
              <w:t xml:space="preserve">El bajo registro de quejas, además, de una satisfacción por parte del contratista, la alcaldía y las partes interesadas del proceso; lo que conforma la mejor de las evidencias del buen proceso que está llevando la alcaldía municipal Lebrija.  </w:t>
            </w:r>
          </w:p>
        </w:tc>
      </w:tr>
      <w:tr w:rsidR="00513F39" w:rsidRPr="00CE0704" w:rsidTr="00FF2CC0">
        <w:trPr>
          <w:trHeight w:val="285"/>
        </w:trPr>
        <w:tc>
          <w:tcPr>
            <w:tcW w:w="9848" w:type="dxa"/>
            <w:vAlign w:val="center"/>
          </w:tcPr>
          <w:p w:rsidR="00513F39" w:rsidRPr="00FF2CC0" w:rsidRDefault="00513F39" w:rsidP="00FF2CC0">
            <w:pPr>
              <w:rPr>
                <w:rFonts w:ascii="Arial" w:hAnsi="Arial" w:cs="Arial"/>
                <w:b/>
                <w:bCs/>
              </w:rPr>
            </w:pPr>
            <w:r w:rsidRPr="00C93805">
              <w:rPr>
                <w:rFonts w:ascii="Arial" w:hAnsi="Arial" w:cs="Arial"/>
                <w:b/>
                <w:bCs/>
              </w:rPr>
              <w:t>11.2.  OPORTUNIDADES DE MEJORA</w:t>
            </w:r>
          </w:p>
        </w:tc>
      </w:tr>
      <w:tr w:rsidR="00FF2CC0" w:rsidRPr="00CE0704" w:rsidTr="00F85753">
        <w:trPr>
          <w:trHeight w:val="2514"/>
        </w:trPr>
        <w:tc>
          <w:tcPr>
            <w:tcW w:w="9848" w:type="dxa"/>
            <w:vAlign w:val="center"/>
          </w:tcPr>
          <w:p w:rsidR="00FF2CC0" w:rsidRDefault="00FF2CC0" w:rsidP="00FF2CC0">
            <w:pPr>
              <w:pStyle w:val="Prrafodelista"/>
              <w:numPr>
                <w:ilvl w:val="0"/>
                <w:numId w:val="7"/>
              </w:numPr>
              <w:rPr>
                <w:rFonts w:ascii="Arial" w:hAnsi="Arial" w:cs="Arial"/>
              </w:rPr>
            </w:pPr>
            <w:r>
              <w:rPr>
                <w:rFonts w:ascii="Arial" w:hAnsi="Arial" w:cs="Arial"/>
              </w:rPr>
              <w:lastRenderedPageBreak/>
              <w:t>Realizar la medición de los indicadores para evaluar el proceso de planeación del subproceso de obras públicas. Además, establecer mecanismos que permitan valorar el estado del proceso y determinar su tendencia, de manera que se pueda visualizar el estado actual de cumplimiento de los indicadores.</w:t>
            </w:r>
          </w:p>
          <w:p w:rsidR="00FF2CC0" w:rsidRDefault="00FF2CC0" w:rsidP="00FF2CC0">
            <w:pPr>
              <w:pStyle w:val="Prrafodelista"/>
              <w:numPr>
                <w:ilvl w:val="0"/>
                <w:numId w:val="7"/>
              </w:numPr>
              <w:rPr>
                <w:rFonts w:ascii="Arial" w:hAnsi="Arial" w:cs="Arial"/>
              </w:rPr>
            </w:pPr>
            <w:r>
              <w:rPr>
                <w:rFonts w:ascii="Arial" w:hAnsi="Arial" w:cs="Arial"/>
              </w:rPr>
              <w:t>Capacitar al personal en calidad para implementar un proceso de mejora continua incurrida por la organización desde la aplicación de un sistema de gestión de calidad.</w:t>
            </w:r>
          </w:p>
          <w:p w:rsidR="00FF2CC0" w:rsidRDefault="00FF2CC0" w:rsidP="00FF2CC0">
            <w:pPr>
              <w:pStyle w:val="Prrafodelista"/>
              <w:numPr>
                <w:ilvl w:val="0"/>
                <w:numId w:val="7"/>
              </w:numPr>
              <w:rPr>
                <w:rFonts w:ascii="Arial" w:hAnsi="Arial" w:cs="Arial"/>
              </w:rPr>
            </w:pPr>
            <w:r>
              <w:rPr>
                <w:rFonts w:ascii="Arial" w:hAnsi="Arial" w:cs="Arial"/>
              </w:rPr>
              <w:t xml:space="preserve">Revisión y actualización de los documentos acorde a los cambios externos e internos que se presenten. </w:t>
            </w:r>
          </w:p>
          <w:p w:rsidR="00FF2CC0" w:rsidRPr="00C93805" w:rsidRDefault="00FF2CC0" w:rsidP="00FF2CC0">
            <w:pPr>
              <w:pStyle w:val="Prrafodelista"/>
              <w:numPr>
                <w:ilvl w:val="0"/>
                <w:numId w:val="7"/>
              </w:numPr>
              <w:rPr>
                <w:rFonts w:ascii="Arial" w:hAnsi="Arial" w:cs="Arial"/>
                <w:b/>
                <w:bCs/>
              </w:rPr>
            </w:pPr>
            <w:r>
              <w:rPr>
                <w:rFonts w:ascii="Arial" w:hAnsi="Arial" w:cs="Arial"/>
              </w:rPr>
              <w:t>Actualizar el perfil de cargos del subproceso de obras públicas acorde a las necesidades actuales de este.</w:t>
            </w:r>
          </w:p>
        </w:tc>
      </w:tr>
      <w:tr w:rsidR="00513F39" w:rsidRPr="00C93805" w:rsidTr="00F85753">
        <w:trPr>
          <w:trHeight w:val="342"/>
        </w:trPr>
        <w:tc>
          <w:tcPr>
            <w:tcW w:w="9848" w:type="dxa"/>
            <w:vAlign w:val="center"/>
          </w:tcPr>
          <w:p w:rsidR="00513F39" w:rsidRPr="00C93805" w:rsidRDefault="00513F39" w:rsidP="00620414">
            <w:pPr>
              <w:pStyle w:val="Ttulo5"/>
              <w:tabs>
                <w:tab w:val="left" w:pos="369"/>
              </w:tabs>
              <w:ind w:left="0"/>
              <w:jc w:val="left"/>
            </w:pPr>
            <w:r w:rsidRPr="00C93805">
              <w:t>11.3 OBSERVACIONES</w:t>
            </w:r>
          </w:p>
        </w:tc>
      </w:tr>
      <w:tr w:rsidR="00513F39" w:rsidRPr="00A072D8" w:rsidTr="00F85753">
        <w:trPr>
          <w:trHeight w:val="342"/>
        </w:trPr>
        <w:tc>
          <w:tcPr>
            <w:tcW w:w="9848" w:type="dxa"/>
            <w:vAlign w:val="center"/>
          </w:tcPr>
          <w:p w:rsidR="00513F39" w:rsidRDefault="00513F39" w:rsidP="00620414">
            <w:pPr>
              <w:pStyle w:val="Prrafodelista"/>
              <w:numPr>
                <w:ilvl w:val="0"/>
                <w:numId w:val="8"/>
              </w:numPr>
              <w:tabs>
                <w:tab w:val="left" w:pos="369"/>
                <w:tab w:val="left" w:pos="470"/>
              </w:tabs>
              <w:rPr>
                <w:rFonts w:ascii="Arial" w:hAnsi="Arial" w:cs="Arial"/>
              </w:rPr>
            </w:pPr>
            <w:r>
              <w:rPr>
                <w:rFonts w:ascii="Arial" w:hAnsi="Arial" w:cs="Arial"/>
              </w:rPr>
              <w:t>Las funciones en el subproceso de obras públicas no están claras, es decir, cada funcionario ayuda pero no se tienen definido en ¿Cómo? Y ¿Donde?</w:t>
            </w:r>
          </w:p>
          <w:p w:rsidR="00513F39" w:rsidRDefault="00D95EF0" w:rsidP="00620414">
            <w:pPr>
              <w:pStyle w:val="Prrafodelista"/>
              <w:numPr>
                <w:ilvl w:val="0"/>
                <w:numId w:val="8"/>
              </w:numPr>
              <w:tabs>
                <w:tab w:val="left" w:pos="369"/>
                <w:tab w:val="left" w:pos="470"/>
              </w:tabs>
              <w:rPr>
                <w:rFonts w:ascii="Arial" w:hAnsi="Arial" w:cs="Arial"/>
              </w:rPr>
            </w:pPr>
            <w:r>
              <w:rPr>
                <w:rFonts w:ascii="Arial" w:hAnsi="Arial" w:cs="Arial"/>
              </w:rPr>
              <w:t xml:space="preserve"> El personal no cuenta con formación por medio de capacitaciones que ofrezca la alcaldía a estos.</w:t>
            </w:r>
          </w:p>
          <w:p w:rsidR="00513F39" w:rsidRPr="00A072D8" w:rsidRDefault="00513F39" w:rsidP="00620414">
            <w:pPr>
              <w:pStyle w:val="Prrafodelista"/>
              <w:numPr>
                <w:ilvl w:val="0"/>
                <w:numId w:val="8"/>
              </w:numPr>
              <w:tabs>
                <w:tab w:val="left" w:pos="369"/>
                <w:tab w:val="left" w:pos="470"/>
              </w:tabs>
              <w:rPr>
                <w:rFonts w:ascii="Arial" w:hAnsi="Arial" w:cs="Arial"/>
              </w:rPr>
            </w:pPr>
            <w:r>
              <w:rPr>
                <w:rFonts w:ascii="Arial" w:hAnsi="Arial" w:cs="Arial"/>
              </w:rPr>
              <w:t>Algunos de los documentos están desactualizados acorde con la nueva versión y a la normatividad que cambio recientemente.</w:t>
            </w:r>
          </w:p>
        </w:tc>
      </w:tr>
      <w:tr w:rsidR="00513F39" w:rsidRPr="00C93805" w:rsidTr="00F85753">
        <w:trPr>
          <w:trHeight w:val="324"/>
        </w:trPr>
        <w:tc>
          <w:tcPr>
            <w:tcW w:w="9848" w:type="dxa"/>
            <w:vAlign w:val="center"/>
          </w:tcPr>
          <w:p w:rsidR="00513F39" w:rsidRPr="00C93805" w:rsidRDefault="00513F39" w:rsidP="00620414">
            <w:pPr>
              <w:pStyle w:val="Ttulo7"/>
            </w:pPr>
            <w:r w:rsidRPr="00C93805">
              <w:t>11.4 NO CONFORMIDADES:</w:t>
            </w:r>
          </w:p>
        </w:tc>
      </w:tr>
      <w:tr w:rsidR="00513F39" w:rsidRPr="00C93805" w:rsidTr="00F85753">
        <w:trPr>
          <w:trHeight w:val="324"/>
        </w:trPr>
        <w:tc>
          <w:tcPr>
            <w:tcW w:w="9848" w:type="dxa"/>
            <w:vAlign w:val="center"/>
          </w:tcPr>
          <w:p w:rsidR="00513F39" w:rsidRDefault="00513F39" w:rsidP="00620414">
            <w:pPr>
              <w:jc w:val="both"/>
              <w:rPr>
                <w:rFonts w:ascii="Arial" w:hAnsi="Arial" w:cs="Arial"/>
              </w:rPr>
            </w:pPr>
          </w:p>
          <w:p w:rsidR="00513F39" w:rsidRDefault="00513F39" w:rsidP="00620414">
            <w:pPr>
              <w:pStyle w:val="Prrafodelista"/>
              <w:numPr>
                <w:ilvl w:val="0"/>
                <w:numId w:val="8"/>
              </w:numPr>
              <w:tabs>
                <w:tab w:val="left" w:pos="369"/>
                <w:tab w:val="left" w:pos="470"/>
              </w:tabs>
              <w:rPr>
                <w:rFonts w:ascii="Arial" w:hAnsi="Arial" w:cs="Arial"/>
              </w:rPr>
            </w:pPr>
            <w:r>
              <w:rPr>
                <w:rFonts w:ascii="Arial" w:hAnsi="Arial" w:cs="Arial"/>
              </w:rPr>
              <w:t>Todos los documentos no tienen las firmas pertinentes.</w:t>
            </w:r>
          </w:p>
          <w:p w:rsidR="00513F39" w:rsidRDefault="00513F39" w:rsidP="00620414">
            <w:pPr>
              <w:pStyle w:val="Prrafodelista"/>
              <w:numPr>
                <w:ilvl w:val="0"/>
                <w:numId w:val="8"/>
              </w:numPr>
              <w:tabs>
                <w:tab w:val="left" w:pos="369"/>
                <w:tab w:val="left" w:pos="470"/>
              </w:tabs>
              <w:rPr>
                <w:rFonts w:ascii="Arial" w:hAnsi="Arial" w:cs="Arial"/>
              </w:rPr>
            </w:pPr>
            <w:r>
              <w:rPr>
                <w:rFonts w:ascii="Arial" w:hAnsi="Arial" w:cs="Arial"/>
              </w:rPr>
              <w:t>Los documentos se encuentran con algunos post-</w:t>
            </w:r>
            <w:proofErr w:type="spellStart"/>
            <w:r>
              <w:rPr>
                <w:rFonts w:ascii="Arial" w:hAnsi="Arial" w:cs="Arial"/>
              </w:rPr>
              <w:t>it</w:t>
            </w:r>
            <w:proofErr w:type="spellEnd"/>
            <w:r>
              <w:rPr>
                <w:rFonts w:ascii="Arial" w:hAnsi="Arial" w:cs="Arial"/>
              </w:rPr>
              <w:t xml:space="preserve"> con anotaciones extra </w:t>
            </w:r>
          </w:p>
          <w:p w:rsidR="00513F39" w:rsidRPr="00D95EF0" w:rsidRDefault="00513F39" w:rsidP="009E699D">
            <w:pPr>
              <w:pStyle w:val="Prrafodelista"/>
              <w:numPr>
                <w:ilvl w:val="0"/>
                <w:numId w:val="8"/>
              </w:numPr>
              <w:tabs>
                <w:tab w:val="left" w:pos="369"/>
                <w:tab w:val="left" w:pos="470"/>
              </w:tabs>
              <w:rPr>
                <w:rFonts w:ascii="Arial" w:hAnsi="Arial" w:cs="Arial"/>
              </w:rPr>
            </w:pPr>
            <w:r>
              <w:rPr>
                <w:rFonts w:ascii="Arial" w:hAnsi="Arial" w:cs="Arial"/>
              </w:rPr>
              <w:t>En algunos proye</w:t>
            </w:r>
            <w:r w:rsidR="009E699D">
              <w:rPr>
                <w:rFonts w:ascii="Arial" w:hAnsi="Arial" w:cs="Arial"/>
              </w:rPr>
              <w:t>ctos no se evidencian todas las</w:t>
            </w:r>
            <w:r>
              <w:rPr>
                <w:rFonts w:ascii="Arial" w:hAnsi="Arial" w:cs="Arial"/>
              </w:rPr>
              <w:t xml:space="preserve"> compra</w:t>
            </w:r>
            <w:r w:rsidR="009E699D">
              <w:rPr>
                <w:rFonts w:ascii="Arial" w:hAnsi="Arial" w:cs="Arial"/>
              </w:rPr>
              <w:t>s</w:t>
            </w:r>
            <w:r>
              <w:rPr>
                <w:rFonts w:ascii="Arial" w:hAnsi="Arial" w:cs="Arial"/>
              </w:rPr>
              <w:t xml:space="preserve"> por parte del contratista para llevar un control con el presupuesto</w:t>
            </w:r>
            <w:r w:rsidR="00C146D5">
              <w:rPr>
                <w:rFonts w:ascii="Arial" w:hAnsi="Arial" w:cs="Arial"/>
              </w:rPr>
              <w:t>.</w:t>
            </w:r>
          </w:p>
        </w:tc>
      </w:tr>
      <w:tr w:rsidR="00513F39" w:rsidRPr="00C93805" w:rsidTr="00F85753">
        <w:trPr>
          <w:trHeight w:val="306"/>
        </w:trPr>
        <w:tc>
          <w:tcPr>
            <w:tcW w:w="9848" w:type="dxa"/>
            <w:vAlign w:val="center"/>
          </w:tcPr>
          <w:p w:rsidR="00513F39" w:rsidRPr="00C93805" w:rsidRDefault="00513F39" w:rsidP="00620414">
            <w:pPr>
              <w:rPr>
                <w:rFonts w:ascii="Arial" w:hAnsi="Arial" w:cs="Arial"/>
                <w:b/>
                <w:bCs/>
              </w:rPr>
            </w:pPr>
            <w:r w:rsidRPr="00C93805">
              <w:rPr>
                <w:rFonts w:ascii="Arial" w:hAnsi="Arial" w:cs="Arial"/>
                <w:b/>
                <w:bCs/>
              </w:rPr>
              <w:t>12. CONCLUSIÓN  GENERAL:</w:t>
            </w:r>
          </w:p>
        </w:tc>
      </w:tr>
      <w:tr w:rsidR="00513F39" w:rsidRPr="00771848" w:rsidTr="00F85753">
        <w:trPr>
          <w:trHeight w:val="306"/>
        </w:trPr>
        <w:tc>
          <w:tcPr>
            <w:tcW w:w="9848" w:type="dxa"/>
            <w:vAlign w:val="center"/>
          </w:tcPr>
          <w:p w:rsidR="00513F39" w:rsidRDefault="00513F39" w:rsidP="00620414">
            <w:pPr>
              <w:rPr>
                <w:rFonts w:ascii="Arial" w:hAnsi="Arial" w:cs="Arial"/>
                <w:b/>
                <w:bCs/>
              </w:rPr>
            </w:pPr>
          </w:p>
          <w:p w:rsidR="00513F39" w:rsidRPr="005F2148" w:rsidRDefault="00513F39" w:rsidP="00513F39">
            <w:pPr>
              <w:pStyle w:val="Prrafodelista"/>
              <w:numPr>
                <w:ilvl w:val="0"/>
                <w:numId w:val="9"/>
              </w:numPr>
              <w:ind w:right="304"/>
              <w:jc w:val="both"/>
              <w:rPr>
                <w:rFonts w:ascii="Arial" w:hAnsi="Arial" w:cs="Arial"/>
                <w:b/>
                <w:bCs/>
              </w:rPr>
            </w:pPr>
            <w:r>
              <w:rPr>
                <w:rFonts w:ascii="Arial" w:hAnsi="Arial" w:cs="Arial"/>
                <w:bCs/>
              </w:rPr>
              <w:t>Para llevar un buen sistema de gestión y para satisfacer las necesidades normativas, se requiere que todos los documentos que demanden firmas las tengan en su totalidad antes de dar por archivado el documento, ya que esto evitara reproceso o reajustes de los documentos.</w:t>
            </w:r>
          </w:p>
          <w:p w:rsidR="00513F39" w:rsidRPr="00573F4E" w:rsidRDefault="00513F39" w:rsidP="00620414">
            <w:pPr>
              <w:pStyle w:val="Prrafodelista"/>
              <w:jc w:val="both"/>
              <w:rPr>
                <w:rFonts w:ascii="Arial" w:hAnsi="Arial" w:cs="Arial"/>
                <w:b/>
                <w:bCs/>
              </w:rPr>
            </w:pPr>
          </w:p>
          <w:p w:rsidR="00513F39" w:rsidRPr="005F2148" w:rsidRDefault="00A6524C" w:rsidP="00513F39">
            <w:pPr>
              <w:pStyle w:val="Prrafodelista"/>
              <w:numPr>
                <w:ilvl w:val="0"/>
                <w:numId w:val="9"/>
              </w:numPr>
              <w:ind w:right="304"/>
              <w:jc w:val="both"/>
              <w:rPr>
                <w:rFonts w:ascii="Arial" w:hAnsi="Arial" w:cs="Arial"/>
                <w:b/>
                <w:bCs/>
              </w:rPr>
            </w:pPr>
            <w:r>
              <w:rPr>
                <w:rFonts w:ascii="Arial" w:hAnsi="Arial" w:cs="Arial"/>
                <w:bCs/>
              </w:rPr>
              <w:t>La formación del personal es de vital importancia para que este enriquezca las actividades para implementar un proceso de mejora continua, lo cual permita la optimización de este. Por ello, es importante que se ofrezcan capacitaciones al personal sobre todo con temáticas acordes al subproceso de obras públicas de la oficina asesora de planeación.</w:t>
            </w:r>
          </w:p>
          <w:p w:rsidR="00513F39" w:rsidRPr="005F2148" w:rsidRDefault="00513F39" w:rsidP="00620414">
            <w:pPr>
              <w:pStyle w:val="Prrafodelista"/>
              <w:jc w:val="both"/>
              <w:rPr>
                <w:rFonts w:ascii="Arial" w:hAnsi="Arial" w:cs="Arial"/>
                <w:b/>
                <w:bCs/>
              </w:rPr>
            </w:pPr>
          </w:p>
          <w:p w:rsidR="00513F39" w:rsidRPr="00771848" w:rsidRDefault="00513F39" w:rsidP="00513F39">
            <w:pPr>
              <w:pStyle w:val="Prrafodelista"/>
              <w:numPr>
                <w:ilvl w:val="0"/>
                <w:numId w:val="9"/>
              </w:numPr>
              <w:tabs>
                <w:tab w:val="left" w:pos="9494"/>
              </w:tabs>
              <w:ind w:right="446"/>
              <w:jc w:val="both"/>
              <w:rPr>
                <w:rFonts w:ascii="Arial" w:hAnsi="Arial" w:cs="Arial"/>
                <w:b/>
                <w:bCs/>
              </w:rPr>
            </w:pPr>
            <w:r>
              <w:rPr>
                <w:rFonts w:ascii="Arial" w:hAnsi="Arial" w:cs="Arial"/>
                <w:bCs/>
              </w:rPr>
              <w:t>Tener los documentos en perfecto estado y bien organizados hacen parte de la norma ISO 9001, la cual especifica que los documentos no deben tener tachones; por ello, los post-</w:t>
            </w:r>
            <w:proofErr w:type="spellStart"/>
            <w:r>
              <w:rPr>
                <w:rFonts w:ascii="Arial" w:hAnsi="Arial" w:cs="Arial"/>
                <w:bCs/>
              </w:rPr>
              <w:t>it</w:t>
            </w:r>
            <w:proofErr w:type="spellEnd"/>
            <w:r>
              <w:rPr>
                <w:rFonts w:ascii="Arial" w:hAnsi="Arial" w:cs="Arial"/>
                <w:bCs/>
              </w:rPr>
              <w:t xml:space="preserve"> con notas dan aspecto de borrador al documento e incumple el ítem de la norma.</w:t>
            </w:r>
          </w:p>
        </w:tc>
      </w:tr>
    </w:tbl>
    <w:p w:rsidR="00113AFC" w:rsidRDefault="00113AFC">
      <w:pPr>
        <w:rPr>
          <w:rFonts w:ascii="Arial" w:hAnsi="Arial" w:cs="Arial"/>
        </w:rPr>
      </w:pPr>
    </w:p>
    <w:tbl>
      <w:tblPr>
        <w:tblStyle w:val="Tablaconcuadrcula"/>
        <w:tblW w:w="68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448"/>
      </w:tblGrid>
      <w:tr w:rsidR="00236F6A" w:rsidTr="00236F6A">
        <w:trPr>
          <w:jc w:val="center"/>
        </w:trPr>
        <w:tc>
          <w:tcPr>
            <w:tcW w:w="3447" w:type="dxa"/>
          </w:tcPr>
          <w:p w:rsidR="00236F6A" w:rsidRDefault="00236F6A">
            <w:pPr>
              <w:rPr>
                <w:rFonts w:ascii="Arial" w:hAnsi="Arial" w:cs="Arial"/>
              </w:rPr>
            </w:pPr>
          </w:p>
          <w:p w:rsidR="00236F6A" w:rsidRDefault="00236F6A">
            <w:pPr>
              <w:rPr>
                <w:rFonts w:ascii="Arial" w:hAnsi="Arial" w:cs="Arial"/>
              </w:rPr>
            </w:pPr>
          </w:p>
          <w:p w:rsidR="00236F6A" w:rsidRDefault="00236F6A">
            <w:pPr>
              <w:rPr>
                <w:rFonts w:ascii="Arial" w:hAnsi="Arial" w:cs="Arial"/>
              </w:rPr>
            </w:pPr>
          </w:p>
        </w:tc>
        <w:tc>
          <w:tcPr>
            <w:tcW w:w="3448" w:type="dxa"/>
          </w:tcPr>
          <w:p w:rsidR="00236F6A" w:rsidRDefault="00236F6A">
            <w:pPr>
              <w:rPr>
                <w:rFonts w:ascii="Arial" w:hAnsi="Arial" w:cs="Arial"/>
              </w:rPr>
            </w:pPr>
          </w:p>
          <w:p w:rsidR="00236F6A" w:rsidRDefault="00236F6A">
            <w:pPr>
              <w:rPr>
                <w:rFonts w:ascii="Arial" w:hAnsi="Arial" w:cs="Arial"/>
              </w:rPr>
            </w:pPr>
          </w:p>
        </w:tc>
      </w:tr>
      <w:tr w:rsidR="00236F6A" w:rsidTr="00236F6A">
        <w:trPr>
          <w:jc w:val="center"/>
        </w:trPr>
        <w:tc>
          <w:tcPr>
            <w:tcW w:w="3447" w:type="dxa"/>
          </w:tcPr>
          <w:p w:rsidR="00236F6A" w:rsidRDefault="00236F6A" w:rsidP="00B37501">
            <w:pPr>
              <w:jc w:val="center"/>
              <w:rPr>
                <w:rFonts w:ascii="Arial" w:hAnsi="Arial" w:cs="Arial"/>
              </w:rPr>
            </w:pPr>
            <w:r>
              <w:rPr>
                <w:rFonts w:ascii="Arial" w:hAnsi="Arial" w:cs="Arial"/>
              </w:rPr>
              <w:t>FIRMA DEL AUDITOR</w:t>
            </w:r>
          </w:p>
        </w:tc>
        <w:tc>
          <w:tcPr>
            <w:tcW w:w="3448" w:type="dxa"/>
          </w:tcPr>
          <w:p w:rsidR="00236F6A" w:rsidRDefault="00236F6A" w:rsidP="00B37501">
            <w:pPr>
              <w:jc w:val="center"/>
              <w:rPr>
                <w:rFonts w:ascii="Arial" w:hAnsi="Arial" w:cs="Arial"/>
              </w:rPr>
            </w:pPr>
            <w:r>
              <w:rPr>
                <w:rFonts w:ascii="Arial" w:hAnsi="Arial" w:cs="Arial"/>
              </w:rPr>
              <w:t>FIRMA DEL AUDITADO</w:t>
            </w:r>
          </w:p>
        </w:tc>
      </w:tr>
      <w:tr w:rsidR="00236F6A" w:rsidTr="00236F6A">
        <w:trPr>
          <w:jc w:val="center"/>
        </w:trPr>
        <w:tc>
          <w:tcPr>
            <w:tcW w:w="3447" w:type="dxa"/>
          </w:tcPr>
          <w:p w:rsidR="00236F6A" w:rsidRDefault="00236F6A">
            <w:pPr>
              <w:rPr>
                <w:rFonts w:ascii="Arial" w:hAnsi="Arial" w:cs="Arial"/>
              </w:rPr>
            </w:pPr>
          </w:p>
          <w:p w:rsidR="00236F6A" w:rsidRDefault="00236F6A">
            <w:pPr>
              <w:rPr>
                <w:rFonts w:ascii="Arial" w:hAnsi="Arial" w:cs="Arial"/>
              </w:rPr>
            </w:pPr>
          </w:p>
          <w:p w:rsidR="00236F6A" w:rsidRDefault="00236F6A" w:rsidP="00B37501">
            <w:pPr>
              <w:tabs>
                <w:tab w:val="left" w:pos="2370"/>
              </w:tabs>
              <w:rPr>
                <w:rFonts w:ascii="Arial" w:hAnsi="Arial" w:cs="Arial"/>
              </w:rPr>
            </w:pPr>
          </w:p>
          <w:p w:rsidR="00236F6A" w:rsidRDefault="00236F6A" w:rsidP="00B37501">
            <w:pPr>
              <w:tabs>
                <w:tab w:val="left" w:pos="2370"/>
              </w:tabs>
              <w:rPr>
                <w:rFonts w:ascii="Arial" w:hAnsi="Arial" w:cs="Arial"/>
              </w:rPr>
            </w:pPr>
          </w:p>
          <w:p w:rsidR="00236F6A" w:rsidRDefault="00236F6A" w:rsidP="00B37501">
            <w:pPr>
              <w:tabs>
                <w:tab w:val="left" w:pos="2370"/>
              </w:tabs>
              <w:rPr>
                <w:rFonts w:ascii="Arial" w:hAnsi="Arial" w:cs="Arial"/>
              </w:rPr>
            </w:pPr>
          </w:p>
        </w:tc>
        <w:tc>
          <w:tcPr>
            <w:tcW w:w="3448" w:type="dxa"/>
          </w:tcPr>
          <w:p w:rsidR="00236F6A" w:rsidRDefault="00236F6A">
            <w:pPr>
              <w:rPr>
                <w:rFonts w:ascii="Arial" w:hAnsi="Arial" w:cs="Arial"/>
              </w:rPr>
            </w:pPr>
          </w:p>
          <w:p w:rsidR="00236F6A" w:rsidRDefault="00236F6A">
            <w:pPr>
              <w:rPr>
                <w:rFonts w:ascii="Arial" w:hAnsi="Arial" w:cs="Arial"/>
              </w:rPr>
            </w:pPr>
          </w:p>
        </w:tc>
      </w:tr>
      <w:tr w:rsidR="00236F6A" w:rsidTr="00236F6A">
        <w:trPr>
          <w:jc w:val="center"/>
        </w:trPr>
        <w:tc>
          <w:tcPr>
            <w:tcW w:w="3447" w:type="dxa"/>
          </w:tcPr>
          <w:p w:rsidR="00236F6A" w:rsidRDefault="00236F6A" w:rsidP="00B37501">
            <w:pPr>
              <w:jc w:val="center"/>
              <w:rPr>
                <w:rFonts w:ascii="Arial" w:hAnsi="Arial" w:cs="Arial"/>
              </w:rPr>
            </w:pPr>
            <w:r>
              <w:rPr>
                <w:rFonts w:ascii="Arial" w:hAnsi="Arial" w:cs="Arial"/>
              </w:rPr>
              <w:t>FIRMA DEL AUDITOR</w:t>
            </w:r>
          </w:p>
        </w:tc>
        <w:tc>
          <w:tcPr>
            <w:tcW w:w="3448" w:type="dxa"/>
          </w:tcPr>
          <w:p w:rsidR="00236F6A" w:rsidRDefault="00236F6A" w:rsidP="00B37501">
            <w:pPr>
              <w:jc w:val="center"/>
              <w:rPr>
                <w:rFonts w:ascii="Arial" w:hAnsi="Arial" w:cs="Arial"/>
              </w:rPr>
            </w:pPr>
            <w:r>
              <w:rPr>
                <w:rFonts w:ascii="Arial" w:hAnsi="Arial" w:cs="Arial"/>
              </w:rPr>
              <w:t>FIRMA DEL AUDITADO</w:t>
            </w:r>
          </w:p>
        </w:tc>
      </w:tr>
    </w:tbl>
    <w:p w:rsidR="00643B73" w:rsidRPr="00C93805" w:rsidRDefault="00643B73" w:rsidP="00236F6A">
      <w:pPr>
        <w:ind w:left="708"/>
        <w:rPr>
          <w:rFonts w:ascii="Arial" w:hAnsi="Arial" w:cs="Arial"/>
        </w:rPr>
      </w:pPr>
      <w:bookmarkStart w:id="0" w:name="_GoBack"/>
      <w:bookmarkEnd w:id="0"/>
    </w:p>
    <w:sectPr w:rsidR="00643B73" w:rsidRPr="00C93805">
      <w:headerReference w:type="default" r:id="rId8"/>
      <w:footerReference w:type="default" r:id="rId9"/>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EEB" w:rsidRDefault="007D4EEB">
      <w:r>
        <w:separator/>
      </w:r>
    </w:p>
  </w:endnote>
  <w:endnote w:type="continuationSeparator" w:id="0">
    <w:p w:rsidR="007D4EEB" w:rsidRDefault="007D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9"/>
      <w:gridCol w:w="3449"/>
      <w:gridCol w:w="3025"/>
    </w:tblGrid>
    <w:tr w:rsidR="00F64893" w:rsidRPr="00DE47A4" w:rsidTr="00AE61FB">
      <w:tc>
        <w:tcPr>
          <w:tcW w:w="3449" w:type="dxa"/>
          <w:shd w:val="clear" w:color="auto" w:fill="auto"/>
        </w:tcPr>
        <w:p w:rsidR="00F64893" w:rsidRPr="00DE47A4" w:rsidRDefault="00F64893" w:rsidP="00F64893">
          <w:pPr>
            <w:tabs>
              <w:tab w:val="center" w:pos="4419"/>
              <w:tab w:val="right" w:pos="8838"/>
            </w:tabs>
            <w:rPr>
              <w:rFonts w:ascii="Calibri" w:eastAsia="Calibri" w:hAnsi="Calibri"/>
              <w:b/>
            </w:rPr>
          </w:pPr>
          <w:r w:rsidRPr="00DE47A4">
            <w:rPr>
              <w:rFonts w:ascii="Calibri" w:eastAsia="Calibri" w:hAnsi="Calibri"/>
              <w:b/>
            </w:rPr>
            <w:t>ELABORADO POR:</w:t>
          </w:r>
        </w:p>
      </w:tc>
      <w:tc>
        <w:tcPr>
          <w:tcW w:w="3449" w:type="dxa"/>
          <w:shd w:val="clear" w:color="auto" w:fill="auto"/>
        </w:tcPr>
        <w:p w:rsidR="00F64893" w:rsidRPr="00DE47A4" w:rsidRDefault="00F64893" w:rsidP="00F64893">
          <w:pPr>
            <w:tabs>
              <w:tab w:val="center" w:pos="4419"/>
              <w:tab w:val="right" w:pos="8838"/>
            </w:tabs>
            <w:rPr>
              <w:rFonts w:ascii="Calibri" w:eastAsia="Calibri" w:hAnsi="Calibri"/>
              <w:b/>
            </w:rPr>
          </w:pPr>
          <w:r w:rsidRPr="00DE47A4">
            <w:rPr>
              <w:rFonts w:ascii="Calibri" w:eastAsia="Calibri" w:hAnsi="Calibri"/>
              <w:b/>
            </w:rPr>
            <w:t>REVISADO POR:</w:t>
          </w:r>
        </w:p>
      </w:tc>
      <w:tc>
        <w:tcPr>
          <w:tcW w:w="3025" w:type="dxa"/>
          <w:shd w:val="clear" w:color="auto" w:fill="auto"/>
        </w:tcPr>
        <w:p w:rsidR="00F64893" w:rsidRPr="00DE47A4" w:rsidRDefault="00F64893" w:rsidP="00F64893">
          <w:pPr>
            <w:tabs>
              <w:tab w:val="center" w:pos="4419"/>
              <w:tab w:val="right" w:pos="8838"/>
            </w:tabs>
            <w:rPr>
              <w:rFonts w:ascii="Calibri" w:eastAsia="Calibri" w:hAnsi="Calibri"/>
              <w:b/>
            </w:rPr>
          </w:pPr>
          <w:r w:rsidRPr="00DE47A4">
            <w:rPr>
              <w:rFonts w:ascii="Calibri" w:eastAsia="Calibri" w:hAnsi="Calibri"/>
              <w:b/>
            </w:rPr>
            <w:t>APROBADO POR:</w:t>
          </w:r>
        </w:p>
      </w:tc>
    </w:tr>
    <w:tr w:rsidR="00F64893" w:rsidRPr="00DE47A4" w:rsidTr="00AE61FB">
      <w:tc>
        <w:tcPr>
          <w:tcW w:w="3449" w:type="dxa"/>
          <w:shd w:val="clear" w:color="auto" w:fill="auto"/>
        </w:tcPr>
        <w:p w:rsidR="00F64893" w:rsidRPr="00DE47A4" w:rsidRDefault="00F64893" w:rsidP="00F64893">
          <w:pPr>
            <w:tabs>
              <w:tab w:val="center" w:pos="4419"/>
              <w:tab w:val="right" w:pos="8838"/>
            </w:tabs>
            <w:rPr>
              <w:rFonts w:ascii="Calibri" w:eastAsia="Calibri" w:hAnsi="Calibri"/>
            </w:rPr>
          </w:pPr>
          <w:r w:rsidRPr="00DE47A4">
            <w:rPr>
              <w:rFonts w:ascii="Calibri" w:eastAsia="Calibri" w:hAnsi="Calibri"/>
            </w:rPr>
            <w:t>Arys Judith Aguilar Corro</w:t>
          </w:r>
        </w:p>
        <w:p w:rsidR="00F64893" w:rsidRPr="00DE47A4" w:rsidRDefault="00F64893" w:rsidP="00F64893">
          <w:pPr>
            <w:tabs>
              <w:tab w:val="center" w:pos="4419"/>
              <w:tab w:val="right" w:pos="8838"/>
            </w:tabs>
            <w:rPr>
              <w:rFonts w:ascii="Calibri" w:eastAsia="Calibri" w:hAnsi="Calibri"/>
            </w:rPr>
          </w:pPr>
          <w:proofErr w:type="spellStart"/>
          <w:r w:rsidRPr="00DE47A4">
            <w:rPr>
              <w:rFonts w:ascii="Calibri" w:eastAsia="Calibri" w:hAnsi="Calibri"/>
            </w:rPr>
            <w:t>Stephania</w:t>
          </w:r>
          <w:proofErr w:type="spellEnd"/>
          <w:r w:rsidRPr="00DE47A4">
            <w:rPr>
              <w:rFonts w:ascii="Calibri" w:eastAsia="Calibri" w:hAnsi="Calibri"/>
            </w:rPr>
            <w:t xml:space="preserve"> </w:t>
          </w:r>
          <w:proofErr w:type="spellStart"/>
          <w:r w:rsidRPr="00DE47A4">
            <w:rPr>
              <w:rFonts w:ascii="Calibri" w:eastAsia="Calibri" w:hAnsi="Calibri"/>
            </w:rPr>
            <w:t>Kopp</w:t>
          </w:r>
          <w:proofErr w:type="spellEnd"/>
          <w:r w:rsidRPr="00DE47A4">
            <w:rPr>
              <w:rFonts w:ascii="Calibri" w:eastAsia="Calibri" w:hAnsi="Calibri"/>
            </w:rPr>
            <w:t xml:space="preserve"> Gómez</w:t>
          </w:r>
        </w:p>
      </w:tc>
      <w:tc>
        <w:tcPr>
          <w:tcW w:w="3449" w:type="dxa"/>
          <w:shd w:val="clear" w:color="auto" w:fill="auto"/>
        </w:tcPr>
        <w:p w:rsidR="00F64893" w:rsidRPr="00DE47A4" w:rsidRDefault="00F64893" w:rsidP="00F64893">
          <w:pPr>
            <w:tabs>
              <w:tab w:val="center" w:pos="4419"/>
              <w:tab w:val="right" w:pos="8838"/>
            </w:tabs>
            <w:rPr>
              <w:rFonts w:ascii="Calibri" w:eastAsia="Calibri" w:hAnsi="Calibri"/>
            </w:rPr>
          </w:pPr>
        </w:p>
      </w:tc>
      <w:tc>
        <w:tcPr>
          <w:tcW w:w="3025" w:type="dxa"/>
          <w:shd w:val="clear" w:color="auto" w:fill="auto"/>
        </w:tcPr>
        <w:p w:rsidR="00F64893" w:rsidRPr="00DE47A4" w:rsidRDefault="00F64893" w:rsidP="00F64893">
          <w:pPr>
            <w:tabs>
              <w:tab w:val="center" w:pos="4419"/>
              <w:tab w:val="right" w:pos="8838"/>
            </w:tabs>
            <w:rPr>
              <w:rFonts w:ascii="Calibri" w:eastAsia="Calibri" w:hAnsi="Calibri"/>
            </w:rPr>
          </w:pPr>
        </w:p>
      </w:tc>
    </w:tr>
  </w:tbl>
  <w:p w:rsidR="00F64893" w:rsidRDefault="00F6489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EEB" w:rsidRDefault="007D4EEB">
      <w:r>
        <w:separator/>
      </w:r>
    </w:p>
  </w:footnote>
  <w:footnote w:type="continuationSeparator" w:id="0">
    <w:p w:rsidR="007D4EEB" w:rsidRDefault="007D4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7"/>
      <w:gridCol w:w="6914"/>
      <w:gridCol w:w="1517"/>
    </w:tblGrid>
    <w:tr w:rsidR="00A25A45" w:rsidRPr="00A25A45" w:rsidTr="0084673B">
      <w:tc>
        <w:tcPr>
          <w:tcW w:w="1487" w:type="dxa"/>
          <w:vMerge w:val="restart"/>
          <w:shd w:val="clear" w:color="auto" w:fill="auto"/>
        </w:tcPr>
        <w:p w:rsidR="00A25A45" w:rsidRPr="00A25A45" w:rsidRDefault="00A25A45" w:rsidP="00A25A45">
          <w:pPr>
            <w:tabs>
              <w:tab w:val="center" w:pos="4252"/>
              <w:tab w:val="right" w:pos="8504"/>
            </w:tabs>
            <w:rPr>
              <w:sz w:val="24"/>
              <w:szCs w:val="24"/>
              <w:lang w:val="es-ES_tradnl" w:eastAsia="es-ES_tradnl"/>
            </w:rPr>
          </w:pPr>
          <w:r w:rsidRPr="00A25A45">
            <w:rPr>
              <w:noProof/>
              <w:sz w:val="24"/>
              <w:szCs w:val="24"/>
              <w:lang w:eastAsia="es-CO"/>
            </w:rPr>
            <w:drawing>
              <wp:anchor distT="0" distB="0" distL="114300" distR="114300" simplePos="0" relativeHeight="251659264" behindDoc="0" locked="0" layoutInCell="1" allowOverlap="1">
                <wp:simplePos x="0" y="0"/>
                <wp:positionH relativeFrom="column">
                  <wp:posOffset>99060</wp:posOffset>
                </wp:positionH>
                <wp:positionV relativeFrom="paragraph">
                  <wp:posOffset>14605</wp:posOffset>
                </wp:positionV>
                <wp:extent cx="537845" cy="666750"/>
                <wp:effectExtent l="0" t="0" r="0" b="0"/>
                <wp:wrapNone/>
                <wp:docPr id="2" name="Imagen 5" descr="Descripción: ESCUDO DE LEBRIJA ACTUAL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ESCUDO DE LEBRIJA ACTUALIZADO.jpg"/>
                        <pic:cNvPicPr>
                          <a:picLocks noChangeAspect="1" noChangeArrowheads="1"/>
                        </pic:cNvPicPr>
                      </pic:nvPicPr>
                      <pic:blipFill>
                        <a:blip r:embed="rId1">
                          <a:extLst>
                            <a:ext uri="{28A0092B-C50C-407E-A947-70E740481C1C}">
                              <a14:useLocalDpi xmlns:a14="http://schemas.microsoft.com/office/drawing/2010/main" val="0"/>
                            </a:ext>
                          </a:extLst>
                        </a:blip>
                        <a:srcRect l="8505" r="7149" b="3471"/>
                        <a:stretch>
                          <a:fillRect/>
                        </a:stretch>
                      </pic:blipFill>
                      <pic:spPr bwMode="auto">
                        <a:xfrm>
                          <a:off x="0" y="0"/>
                          <a:ext cx="537845" cy="666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914" w:type="dxa"/>
          <w:shd w:val="clear" w:color="auto" w:fill="auto"/>
        </w:tcPr>
        <w:p w:rsidR="00A25A45" w:rsidRPr="00A25A45" w:rsidRDefault="00A25A45" w:rsidP="00A25A45">
          <w:pPr>
            <w:tabs>
              <w:tab w:val="center" w:pos="4252"/>
              <w:tab w:val="right" w:pos="8504"/>
            </w:tabs>
            <w:jc w:val="center"/>
            <w:rPr>
              <w:sz w:val="24"/>
              <w:szCs w:val="24"/>
              <w:lang w:val="es-ES_tradnl" w:eastAsia="es-ES_tradnl"/>
            </w:rPr>
          </w:pPr>
          <w:r w:rsidRPr="00A25A45">
            <w:rPr>
              <w:rFonts w:ascii="Calibri" w:eastAsia="Calibri" w:hAnsi="Calibri"/>
              <w:sz w:val="24"/>
              <w:szCs w:val="24"/>
              <w:lang w:val="es-ES_tradnl" w:eastAsia="en-US"/>
            </w:rPr>
            <w:t>Secretaría de Planeación y Obras Públicas</w:t>
          </w:r>
          <w:r w:rsidRPr="00A25A45">
            <w:rPr>
              <w:rFonts w:ascii="Calibri" w:eastAsia="Calibri" w:hAnsi="Calibri"/>
              <w:sz w:val="24"/>
              <w:szCs w:val="24"/>
              <w:lang w:val="es-ES_tradnl" w:eastAsia="en-US"/>
            </w:rPr>
            <w:br/>
            <w:t>NIT: 890.206.110-7</w:t>
          </w:r>
        </w:p>
      </w:tc>
      <w:tc>
        <w:tcPr>
          <w:tcW w:w="1517" w:type="dxa"/>
          <w:shd w:val="clear" w:color="auto" w:fill="auto"/>
        </w:tcPr>
        <w:p w:rsidR="00A25A45" w:rsidRPr="00A25A45" w:rsidRDefault="00A25A45" w:rsidP="00A25A45">
          <w:pPr>
            <w:tabs>
              <w:tab w:val="center" w:pos="4419"/>
              <w:tab w:val="right" w:pos="8838"/>
            </w:tabs>
            <w:jc w:val="center"/>
            <w:rPr>
              <w:rFonts w:ascii="Calibri" w:eastAsia="Calibri" w:hAnsi="Calibri"/>
              <w:sz w:val="24"/>
              <w:szCs w:val="24"/>
              <w:lang w:val="es-ES_tradnl" w:eastAsia="en-US"/>
            </w:rPr>
          </w:pPr>
          <w:r w:rsidRPr="00A25A45">
            <w:rPr>
              <w:rFonts w:ascii="Calibri" w:eastAsia="Calibri" w:hAnsi="Calibri"/>
              <w:sz w:val="24"/>
              <w:szCs w:val="24"/>
              <w:lang w:val="es-ES_tradnl" w:eastAsia="en-US"/>
            </w:rPr>
            <w:t>CÓDIGO</w:t>
          </w:r>
        </w:p>
        <w:p w:rsidR="00A25A45" w:rsidRPr="00A25A45" w:rsidRDefault="00A25A45" w:rsidP="00A25A45">
          <w:pPr>
            <w:tabs>
              <w:tab w:val="center" w:pos="4252"/>
              <w:tab w:val="right" w:pos="8504"/>
            </w:tabs>
            <w:jc w:val="center"/>
            <w:rPr>
              <w:rFonts w:ascii="Calibri" w:hAnsi="Calibri"/>
              <w:sz w:val="24"/>
              <w:szCs w:val="24"/>
              <w:lang w:val="es-ES_tradnl" w:eastAsia="es-ES_tradnl"/>
            </w:rPr>
          </w:pPr>
          <w:r w:rsidRPr="00A25A45">
            <w:rPr>
              <w:rFonts w:ascii="Calibri" w:hAnsi="Calibri"/>
              <w:sz w:val="24"/>
              <w:szCs w:val="24"/>
              <w:lang w:val="es-ES_tradnl" w:eastAsia="es-ES_tradnl"/>
            </w:rPr>
            <w:t>FO-CI</w:t>
          </w:r>
          <w:r w:rsidR="00CD5D38">
            <w:rPr>
              <w:rFonts w:ascii="Calibri" w:hAnsi="Calibri"/>
              <w:sz w:val="24"/>
              <w:szCs w:val="24"/>
              <w:lang w:val="es-ES_tradnl" w:eastAsia="es-ES_tradnl"/>
            </w:rPr>
            <w:t>-06</w:t>
          </w:r>
        </w:p>
      </w:tc>
    </w:tr>
    <w:tr w:rsidR="00A25A45" w:rsidRPr="00A25A45" w:rsidTr="0084673B">
      <w:tc>
        <w:tcPr>
          <w:tcW w:w="1487" w:type="dxa"/>
          <w:vMerge/>
          <w:shd w:val="clear" w:color="auto" w:fill="auto"/>
        </w:tcPr>
        <w:p w:rsidR="00A25A45" w:rsidRPr="00A25A45" w:rsidRDefault="00A25A45" w:rsidP="00A25A45">
          <w:pPr>
            <w:tabs>
              <w:tab w:val="center" w:pos="4252"/>
              <w:tab w:val="right" w:pos="8504"/>
            </w:tabs>
            <w:rPr>
              <w:sz w:val="24"/>
              <w:szCs w:val="24"/>
              <w:lang w:val="es-ES_tradnl" w:eastAsia="es-ES_tradnl"/>
            </w:rPr>
          </w:pPr>
        </w:p>
      </w:tc>
      <w:tc>
        <w:tcPr>
          <w:tcW w:w="6914" w:type="dxa"/>
          <w:shd w:val="clear" w:color="auto" w:fill="auto"/>
        </w:tcPr>
        <w:p w:rsidR="00A25A45" w:rsidRPr="00A25A45" w:rsidRDefault="00A25A45" w:rsidP="00A25A45">
          <w:pPr>
            <w:tabs>
              <w:tab w:val="center" w:pos="4252"/>
              <w:tab w:val="right" w:pos="8504"/>
            </w:tabs>
            <w:jc w:val="center"/>
            <w:rPr>
              <w:sz w:val="24"/>
              <w:szCs w:val="24"/>
              <w:lang w:val="es-ES_tradnl" w:eastAsia="es-ES_tradnl"/>
            </w:rPr>
          </w:pPr>
          <w:r w:rsidRPr="00A25A45">
            <w:rPr>
              <w:rFonts w:ascii="Calibri" w:eastAsia="Calibri" w:hAnsi="Calibri"/>
              <w:b/>
              <w:bCs/>
              <w:sz w:val="24"/>
              <w:szCs w:val="24"/>
              <w:lang w:val="es-ES_tradnl" w:eastAsia="en-US"/>
            </w:rPr>
            <w:t>PROCESO DE PLANEACIÓN Y OBRAS PUBLICAS</w:t>
          </w:r>
        </w:p>
      </w:tc>
      <w:tc>
        <w:tcPr>
          <w:tcW w:w="1517" w:type="dxa"/>
          <w:shd w:val="clear" w:color="auto" w:fill="auto"/>
        </w:tcPr>
        <w:p w:rsidR="00A25A45" w:rsidRPr="00A25A45" w:rsidRDefault="00A25A45" w:rsidP="00A25A45">
          <w:pPr>
            <w:tabs>
              <w:tab w:val="center" w:pos="4252"/>
              <w:tab w:val="right" w:pos="8504"/>
            </w:tabs>
            <w:jc w:val="center"/>
            <w:rPr>
              <w:sz w:val="24"/>
              <w:szCs w:val="24"/>
              <w:lang w:val="es-ES_tradnl" w:eastAsia="es-ES_tradnl"/>
            </w:rPr>
          </w:pPr>
          <w:r w:rsidRPr="00A25A45">
            <w:rPr>
              <w:rFonts w:ascii="Calibri" w:eastAsia="Calibri" w:hAnsi="Calibri"/>
              <w:sz w:val="24"/>
              <w:szCs w:val="24"/>
              <w:lang w:val="es-ES_tradnl" w:eastAsia="en-US"/>
            </w:rPr>
            <w:t>VERSIÓN 1</w:t>
          </w:r>
        </w:p>
      </w:tc>
    </w:tr>
    <w:tr w:rsidR="00A25A45" w:rsidRPr="00A25A45" w:rsidTr="0084673B">
      <w:tc>
        <w:tcPr>
          <w:tcW w:w="1487" w:type="dxa"/>
          <w:vMerge/>
          <w:shd w:val="clear" w:color="auto" w:fill="auto"/>
        </w:tcPr>
        <w:p w:rsidR="00A25A45" w:rsidRPr="00A25A45" w:rsidRDefault="00A25A45" w:rsidP="00A25A45">
          <w:pPr>
            <w:tabs>
              <w:tab w:val="center" w:pos="4252"/>
              <w:tab w:val="right" w:pos="8504"/>
            </w:tabs>
            <w:rPr>
              <w:sz w:val="24"/>
              <w:szCs w:val="24"/>
              <w:lang w:val="es-ES_tradnl" w:eastAsia="es-ES_tradnl"/>
            </w:rPr>
          </w:pPr>
        </w:p>
      </w:tc>
      <w:tc>
        <w:tcPr>
          <w:tcW w:w="6914" w:type="dxa"/>
          <w:shd w:val="clear" w:color="auto" w:fill="auto"/>
        </w:tcPr>
        <w:p w:rsidR="00A25A45" w:rsidRPr="00A25A45" w:rsidRDefault="00A25A45" w:rsidP="00A25A45">
          <w:pPr>
            <w:tabs>
              <w:tab w:val="center" w:pos="4252"/>
              <w:tab w:val="right" w:pos="8504"/>
            </w:tabs>
            <w:jc w:val="center"/>
            <w:rPr>
              <w:sz w:val="24"/>
              <w:szCs w:val="24"/>
              <w:lang w:val="es-ES_tradnl" w:eastAsia="es-ES_tradnl"/>
            </w:rPr>
          </w:pPr>
          <w:r w:rsidRPr="00A25A45">
            <w:rPr>
              <w:rFonts w:ascii="Calibri" w:eastAsia="Calibri" w:hAnsi="Calibri"/>
              <w:sz w:val="24"/>
              <w:szCs w:val="24"/>
              <w:lang w:val="es-ES_tradnl" w:eastAsia="en-US"/>
            </w:rPr>
            <w:t>Subproceso de Obras Publicas</w:t>
          </w:r>
        </w:p>
      </w:tc>
      <w:tc>
        <w:tcPr>
          <w:tcW w:w="1517" w:type="dxa"/>
          <w:shd w:val="clear" w:color="auto" w:fill="auto"/>
        </w:tcPr>
        <w:p w:rsidR="00A25A45" w:rsidRPr="00A25A45" w:rsidRDefault="00A25A45" w:rsidP="00A25A45">
          <w:pPr>
            <w:tabs>
              <w:tab w:val="center" w:pos="4252"/>
              <w:tab w:val="right" w:pos="8504"/>
            </w:tabs>
            <w:jc w:val="center"/>
            <w:rPr>
              <w:rFonts w:ascii="Calibri" w:hAnsi="Calibri"/>
              <w:sz w:val="24"/>
              <w:szCs w:val="24"/>
              <w:lang w:val="es-ES_tradnl" w:eastAsia="es-ES_tradnl"/>
            </w:rPr>
          </w:pPr>
          <w:r w:rsidRPr="00A25A45">
            <w:rPr>
              <w:rFonts w:ascii="Calibri" w:hAnsi="Calibri"/>
              <w:sz w:val="24"/>
              <w:szCs w:val="24"/>
              <w:lang w:val="es-ES" w:eastAsia="es-ES_tradnl"/>
            </w:rPr>
            <w:t xml:space="preserve">Página </w:t>
          </w:r>
          <w:r w:rsidRPr="00A25A45">
            <w:rPr>
              <w:rFonts w:ascii="Calibri" w:hAnsi="Calibri"/>
              <w:b/>
              <w:bCs/>
              <w:sz w:val="24"/>
              <w:szCs w:val="24"/>
              <w:lang w:val="es-ES_tradnl" w:eastAsia="es-ES_tradnl"/>
            </w:rPr>
            <w:fldChar w:fldCharType="begin"/>
          </w:r>
          <w:r w:rsidRPr="00A25A45">
            <w:rPr>
              <w:rFonts w:ascii="Calibri" w:hAnsi="Calibri"/>
              <w:b/>
              <w:bCs/>
              <w:sz w:val="24"/>
              <w:szCs w:val="24"/>
              <w:lang w:val="es-ES_tradnl" w:eastAsia="es-ES_tradnl"/>
            </w:rPr>
            <w:instrText>PAGE  \* Arabic  \* MERGEFORMAT</w:instrText>
          </w:r>
          <w:r w:rsidRPr="00A25A45">
            <w:rPr>
              <w:rFonts w:ascii="Calibri" w:hAnsi="Calibri"/>
              <w:b/>
              <w:bCs/>
              <w:sz w:val="24"/>
              <w:szCs w:val="24"/>
              <w:lang w:val="es-ES_tradnl" w:eastAsia="es-ES_tradnl"/>
            </w:rPr>
            <w:fldChar w:fldCharType="separate"/>
          </w:r>
          <w:r w:rsidR="00236F6A" w:rsidRPr="00236F6A">
            <w:rPr>
              <w:rFonts w:ascii="Calibri" w:hAnsi="Calibri"/>
              <w:b/>
              <w:bCs/>
              <w:noProof/>
              <w:sz w:val="24"/>
              <w:szCs w:val="24"/>
              <w:lang w:val="es-ES" w:eastAsia="es-ES_tradnl"/>
            </w:rPr>
            <w:t>2</w:t>
          </w:r>
          <w:r w:rsidRPr="00A25A45">
            <w:rPr>
              <w:rFonts w:ascii="Calibri" w:hAnsi="Calibri"/>
              <w:b/>
              <w:bCs/>
              <w:sz w:val="24"/>
              <w:szCs w:val="24"/>
              <w:lang w:val="es-ES_tradnl" w:eastAsia="es-ES_tradnl"/>
            </w:rPr>
            <w:fldChar w:fldCharType="end"/>
          </w:r>
          <w:r w:rsidRPr="00A25A45">
            <w:rPr>
              <w:rFonts w:ascii="Calibri" w:hAnsi="Calibri"/>
              <w:sz w:val="24"/>
              <w:szCs w:val="24"/>
              <w:lang w:val="es-ES" w:eastAsia="es-ES_tradnl"/>
            </w:rPr>
            <w:t xml:space="preserve"> de </w:t>
          </w:r>
          <w:r w:rsidRPr="00A25A45">
            <w:rPr>
              <w:rFonts w:ascii="Calibri" w:hAnsi="Calibri"/>
              <w:b/>
              <w:bCs/>
              <w:sz w:val="24"/>
              <w:szCs w:val="24"/>
              <w:lang w:val="es-ES_tradnl" w:eastAsia="es-ES_tradnl"/>
            </w:rPr>
            <w:fldChar w:fldCharType="begin"/>
          </w:r>
          <w:r w:rsidRPr="00A25A45">
            <w:rPr>
              <w:rFonts w:ascii="Calibri" w:hAnsi="Calibri"/>
              <w:b/>
              <w:bCs/>
              <w:sz w:val="24"/>
              <w:szCs w:val="24"/>
              <w:lang w:val="es-ES_tradnl" w:eastAsia="es-ES_tradnl"/>
            </w:rPr>
            <w:instrText>NUMPAGES  \* Arabic  \* MERGEFORMAT</w:instrText>
          </w:r>
          <w:r w:rsidRPr="00A25A45">
            <w:rPr>
              <w:rFonts w:ascii="Calibri" w:hAnsi="Calibri"/>
              <w:b/>
              <w:bCs/>
              <w:sz w:val="24"/>
              <w:szCs w:val="24"/>
              <w:lang w:val="es-ES_tradnl" w:eastAsia="es-ES_tradnl"/>
            </w:rPr>
            <w:fldChar w:fldCharType="separate"/>
          </w:r>
          <w:r w:rsidR="00236F6A" w:rsidRPr="00236F6A">
            <w:rPr>
              <w:rFonts w:ascii="Calibri" w:hAnsi="Calibri"/>
              <w:b/>
              <w:bCs/>
              <w:noProof/>
              <w:sz w:val="24"/>
              <w:szCs w:val="24"/>
              <w:lang w:val="es-ES" w:eastAsia="es-ES_tradnl"/>
            </w:rPr>
            <w:t>2</w:t>
          </w:r>
          <w:r w:rsidRPr="00A25A45">
            <w:rPr>
              <w:rFonts w:ascii="Calibri" w:hAnsi="Calibri"/>
              <w:b/>
              <w:bCs/>
              <w:sz w:val="24"/>
              <w:szCs w:val="24"/>
              <w:lang w:val="es-ES_tradnl" w:eastAsia="es-ES_tradnl"/>
            </w:rPr>
            <w:fldChar w:fldCharType="end"/>
          </w:r>
        </w:p>
      </w:tc>
    </w:tr>
  </w:tbl>
  <w:p w:rsidR="00113AFC" w:rsidRDefault="00113AF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75960"/>
    <w:multiLevelType w:val="hybridMultilevel"/>
    <w:tmpl w:val="FEA819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1380BDD"/>
    <w:multiLevelType w:val="hybridMultilevel"/>
    <w:tmpl w:val="786646EA"/>
    <w:lvl w:ilvl="0" w:tplc="240A0001">
      <w:start w:val="1"/>
      <w:numFmt w:val="bullet"/>
      <w:lvlText w:val=""/>
      <w:lvlJc w:val="left"/>
      <w:pPr>
        <w:ind w:left="890" w:hanging="360"/>
      </w:pPr>
      <w:rPr>
        <w:rFonts w:ascii="Symbol" w:hAnsi="Symbol" w:hint="default"/>
      </w:rPr>
    </w:lvl>
    <w:lvl w:ilvl="1" w:tplc="240A0003" w:tentative="1">
      <w:start w:val="1"/>
      <w:numFmt w:val="bullet"/>
      <w:lvlText w:val="o"/>
      <w:lvlJc w:val="left"/>
      <w:pPr>
        <w:ind w:left="1610" w:hanging="360"/>
      </w:pPr>
      <w:rPr>
        <w:rFonts w:ascii="Courier New" w:hAnsi="Courier New" w:cs="Courier New" w:hint="default"/>
      </w:rPr>
    </w:lvl>
    <w:lvl w:ilvl="2" w:tplc="240A0005" w:tentative="1">
      <w:start w:val="1"/>
      <w:numFmt w:val="bullet"/>
      <w:lvlText w:val=""/>
      <w:lvlJc w:val="left"/>
      <w:pPr>
        <w:ind w:left="2330" w:hanging="360"/>
      </w:pPr>
      <w:rPr>
        <w:rFonts w:ascii="Wingdings" w:hAnsi="Wingdings" w:hint="default"/>
      </w:rPr>
    </w:lvl>
    <w:lvl w:ilvl="3" w:tplc="240A0001" w:tentative="1">
      <w:start w:val="1"/>
      <w:numFmt w:val="bullet"/>
      <w:lvlText w:val=""/>
      <w:lvlJc w:val="left"/>
      <w:pPr>
        <w:ind w:left="3050" w:hanging="360"/>
      </w:pPr>
      <w:rPr>
        <w:rFonts w:ascii="Symbol" w:hAnsi="Symbol" w:hint="default"/>
      </w:rPr>
    </w:lvl>
    <w:lvl w:ilvl="4" w:tplc="240A0003" w:tentative="1">
      <w:start w:val="1"/>
      <w:numFmt w:val="bullet"/>
      <w:lvlText w:val="o"/>
      <w:lvlJc w:val="left"/>
      <w:pPr>
        <w:ind w:left="3770" w:hanging="360"/>
      </w:pPr>
      <w:rPr>
        <w:rFonts w:ascii="Courier New" w:hAnsi="Courier New" w:cs="Courier New" w:hint="default"/>
      </w:rPr>
    </w:lvl>
    <w:lvl w:ilvl="5" w:tplc="240A0005" w:tentative="1">
      <w:start w:val="1"/>
      <w:numFmt w:val="bullet"/>
      <w:lvlText w:val=""/>
      <w:lvlJc w:val="left"/>
      <w:pPr>
        <w:ind w:left="4490" w:hanging="360"/>
      </w:pPr>
      <w:rPr>
        <w:rFonts w:ascii="Wingdings" w:hAnsi="Wingdings" w:hint="default"/>
      </w:rPr>
    </w:lvl>
    <w:lvl w:ilvl="6" w:tplc="240A0001" w:tentative="1">
      <w:start w:val="1"/>
      <w:numFmt w:val="bullet"/>
      <w:lvlText w:val=""/>
      <w:lvlJc w:val="left"/>
      <w:pPr>
        <w:ind w:left="5210" w:hanging="360"/>
      </w:pPr>
      <w:rPr>
        <w:rFonts w:ascii="Symbol" w:hAnsi="Symbol" w:hint="default"/>
      </w:rPr>
    </w:lvl>
    <w:lvl w:ilvl="7" w:tplc="240A0003" w:tentative="1">
      <w:start w:val="1"/>
      <w:numFmt w:val="bullet"/>
      <w:lvlText w:val="o"/>
      <w:lvlJc w:val="left"/>
      <w:pPr>
        <w:ind w:left="5930" w:hanging="360"/>
      </w:pPr>
      <w:rPr>
        <w:rFonts w:ascii="Courier New" w:hAnsi="Courier New" w:cs="Courier New" w:hint="default"/>
      </w:rPr>
    </w:lvl>
    <w:lvl w:ilvl="8" w:tplc="240A0005" w:tentative="1">
      <w:start w:val="1"/>
      <w:numFmt w:val="bullet"/>
      <w:lvlText w:val=""/>
      <w:lvlJc w:val="left"/>
      <w:pPr>
        <w:ind w:left="6650" w:hanging="360"/>
      </w:pPr>
      <w:rPr>
        <w:rFonts w:ascii="Wingdings" w:hAnsi="Wingdings" w:hint="default"/>
      </w:rPr>
    </w:lvl>
  </w:abstractNum>
  <w:abstractNum w:abstractNumId="2" w15:restartNumberingAfterBreak="0">
    <w:nsid w:val="21951450"/>
    <w:multiLevelType w:val="hybridMultilevel"/>
    <w:tmpl w:val="F2AA06F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6E314DF"/>
    <w:multiLevelType w:val="hybridMultilevel"/>
    <w:tmpl w:val="5BE4A398"/>
    <w:lvl w:ilvl="0" w:tplc="6C6020AA">
      <w:start w:val="1"/>
      <w:numFmt w:val="bullet"/>
      <w:lvlText w:val=""/>
      <w:lvlJc w:val="left"/>
      <w:pPr>
        <w:tabs>
          <w:tab w:val="num" w:pos="170"/>
        </w:tabs>
        <w:ind w:left="170" w:hanging="17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D10F7E"/>
    <w:multiLevelType w:val="hybridMultilevel"/>
    <w:tmpl w:val="19226FA0"/>
    <w:lvl w:ilvl="0" w:tplc="240A0001">
      <w:start w:val="1"/>
      <w:numFmt w:val="bullet"/>
      <w:lvlText w:val=""/>
      <w:lvlJc w:val="left"/>
      <w:pPr>
        <w:ind w:left="890" w:hanging="360"/>
      </w:pPr>
      <w:rPr>
        <w:rFonts w:ascii="Symbol" w:hAnsi="Symbol" w:hint="default"/>
      </w:rPr>
    </w:lvl>
    <w:lvl w:ilvl="1" w:tplc="240A0003" w:tentative="1">
      <w:start w:val="1"/>
      <w:numFmt w:val="bullet"/>
      <w:lvlText w:val="o"/>
      <w:lvlJc w:val="left"/>
      <w:pPr>
        <w:ind w:left="1610" w:hanging="360"/>
      </w:pPr>
      <w:rPr>
        <w:rFonts w:ascii="Courier New" w:hAnsi="Courier New" w:cs="Courier New" w:hint="default"/>
      </w:rPr>
    </w:lvl>
    <w:lvl w:ilvl="2" w:tplc="240A0005" w:tentative="1">
      <w:start w:val="1"/>
      <w:numFmt w:val="bullet"/>
      <w:lvlText w:val=""/>
      <w:lvlJc w:val="left"/>
      <w:pPr>
        <w:ind w:left="2330" w:hanging="360"/>
      </w:pPr>
      <w:rPr>
        <w:rFonts w:ascii="Wingdings" w:hAnsi="Wingdings" w:hint="default"/>
      </w:rPr>
    </w:lvl>
    <w:lvl w:ilvl="3" w:tplc="240A0001" w:tentative="1">
      <w:start w:val="1"/>
      <w:numFmt w:val="bullet"/>
      <w:lvlText w:val=""/>
      <w:lvlJc w:val="left"/>
      <w:pPr>
        <w:ind w:left="3050" w:hanging="360"/>
      </w:pPr>
      <w:rPr>
        <w:rFonts w:ascii="Symbol" w:hAnsi="Symbol" w:hint="default"/>
      </w:rPr>
    </w:lvl>
    <w:lvl w:ilvl="4" w:tplc="240A0003" w:tentative="1">
      <w:start w:val="1"/>
      <w:numFmt w:val="bullet"/>
      <w:lvlText w:val="o"/>
      <w:lvlJc w:val="left"/>
      <w:pPr>
        <w:ind w:left="3770" w:hanging="360"/>
      </w:pPr>
      <w:rPr>
        <w:rFonts w:ascii="Courier New" w:hAnsi="Courier New" w:cs="Courier New" w:hint="default"/>
      </w:rPr>
    </w:lvl>
    <w:lvl w:ilvl="5" w:tplc="240A0005" w:tentative="1">
      <w:start w:val="1"/>
      <w:numFmt w:val="bullet"/>
      <w:lvlText w:val=""/>
      <w:lvlJc w:val="left"/>
      <w:pPr>
        <w:ind w:left="4490" w:hanging="360"/>
      </w:pPr>
      <w:rPr>
        <w:rFonts w:ascii="Wingdings" w:hAnsi="Wingdings" w:hint="default"/>
      </w:rPr>
    </w:lvl>
    <w:lvl w:ilvl="6" w:tplc="240A0001" w:tentative="1">
      <w:start w:val="1"/>
      <w:numFmt w:val="bullet"/>
      <w:lvlText w:val=""/>
      <w:lvlJc w:val="left"/>
      <w:pPr>
        <w:ind w:left="5210" w:hanging="360"/>
      </w:pPr>
      <w:rPr>
        <w:rFonts w:ascii="Symbol" w:hAnsi="Symbol" w:hint="default"/>
      </w:rPr>
    </w:lvl>
    <w:lvl w:ilvl="7" w:tplc="240A0003" w:tentative="1">
      <w:start w:val="1"/>
      <w:numFmt w:val="bullet"/>
      <w:lvlText w:val="o"/>
      <w:lvlJc w:val="left"/>
      <w:pPr>
        <w:ind w:left="5930" w:hanging="360"/>
      </w:pPr>
      <w:rPr>
        <w:rFonts w:ascii="Courier New" w:hAnsi="Courier New" w:cs="Courier New" w:hint="default"/>
      </w:rPr>
    </w:lvl>
    <w:lvl w:ilvl="8" w:tplc="240A0005" w:tentative="1">
      <w:start w:val="1"/>
      <w:numFmt w:val="bullet"/>
      <w:lvlText w:val=""/>
      <w:lvlJc w:val="left"/>
      <w:pPr>
        <w:ind w:left="6650" w:hanging="360"/>
      </w:pPr>
      <w:rPr>
        <w:rFonts w:ascii="Wingdings" w:hAnsi="Wingdings" w:hint="default"/>
      </w:rPr>
    </w:lvl>
  </w:abstractNum>
  <w:abstractNum w:abstractNumId="5" w15:restartNumberingAfterBreak="0">
    <w:nsid w:val="410A5C10"/>
    <w:multiLevelType w:val="hybridMultilevel"/>
    <w:tmpl w:val="353A4D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24060DF"/>
    <w:multiLevelType w:val="hybridMultilevel"/>
    <w:tmpl w:val="3D5438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4401C4A"/>
    <w:multiLevelType w:val="hybridMultilevel"/>
    <w:tmpl w:val="D206EB86"/>
    <w:lvl w:ilvl="0" w:tplc="6C6020AA">
      <w:start w:val="1"/>
      <w:numFmt w:val="bullet"/>
      <w:lvlText w:val=""/>
      <w:lvlJc w:val="left"/>
      <w:pPr>
        <w:tabs>
          <w:tab w:val="num" w:pos="170"/>
        </w:tabs>
        <w:ind w:left="170" w:hanging="17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5D62C4"/>
    <w:multiLevelType w:val="hybridMultilevel"/>
    <w:tmpl w:val="8402BE66"/>
    <w:lvl w:ilvl="0" w:tplc="6C6020AA">
      <w:start w:val="1"/>
      <w:numFmt w:val="bullet"/>
      <w:lvlText w:val=""/>
      <w:lvlJc w:val="left"/>
      <w:pPr>
        <w:tabs>
          <w:tab w:val="num" w:pos="170"/>
        </w:tabs>
        <w:ind w:left="170" w:hanging="17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2"/>
  </w:num>
  <w:num w:numId="5">
    <w:abstractNumId w:val="5"/>
  </w:num>
  <w:num w:numId="6">
    <w:abstractNumId w:val="4"/>
  </w:num>
  <w:num w:numId="7">
    <w:abstractNumId w:val="0"/>
  </w:num>
  <w:num w:numId="8">
    <w:abstractNumId w:val="1"/>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A75"/>
    <w:rsid w:val="000703B9"/>
    <w:rsid w:val="000938EC"/>
    <w:rsid w:val="000E0337"/>
    <w:rsid w:val="00102337"/>
    <w:rsid w:val="00113AFC"/>
    <w:rsid w:val="00172F87"/>
    <w:rsid w:val="00236F6A"/>
    <w:rsid w:val="00264B76"/>
    <w:rsid w:val="00267355"/>
    <w:rsid w:val="002C0502"/>
    <w:rsid w:val="00395EBC"/>
    <w:rsid w:val="004068EC"/>
    <w:rsid w:val="00491AAA"/>
    <w:rsid w:val="004F3A75"/>
    <w:rsid w:val="00501AD3"/>
    <w:rsid w:val="00513F39"/>
    <w:rsid w:val="00643B73"/>
    <w:rsid w:val="006739A2"/>
    <w:rsid w:val="006A131C"/>
    <w:rsid w:val="006D6E18"/>
    <w:rsid w:val="00727207"/>
    <w:rsid w:val="00740EF6"/>
    <w:rsid w:val="007D4EEB"/>
    <w:rsid w:val="0084673B"/>
    <w:rsid w:val="009E699D"/>
    <w:rsid w:val="00A25A45"/>
    <w:rsid w:val="00A6524C"/>
    <w:rsid w:val="00A76523"/>
    <w:rsid w:val="00A83033"/>
    <w:rsid w:val="00AE61FB"/>
    <w:rsid w:val="00B162CD"/>
    <w:rsid w:val="00B37501"/>
    <w:rsid w:val="00B41E7E"/>
    <w:rsid w:val="00B762CF"/>
    <w:rsid w:val="00C146D5"/>
    <w:rsid w:val="00C249ED"/>
    <w:rsid w:val="00C93805"/>
    <w:rsid w:val="00CD5D38"/>
    <w:rsid w:val="00D2382E"/>
    <w:rsid w:val="00D95EF0"/>
    <w:rsid w:val="00DB54E0"/>
    <w:rsid w:val="00DC2BAD"/>
    <w:rsid w:val="00DC2D09"/>
    <w:rsid w:val="00F64893"/>
    <w:rsid w:val="00F85753"/>
    <w:rsid w:val="00FA7221"/>
    <w:rsid w:val="00FC09AC"/>
    <w:rsid w:val="00FD1120"/>
    <w:rsid w:val="00FF2C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6E0DBB-85D9-4629-9D09-B40D77B6A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s-ES"/>
    </w:rPr>
  </w:style>
  <w:style w:type="paragraph" w:styleId="Ttulo1">
    <w:name w:val="heading 1"/>
    <w:basedOn w:val="Normal"/>
    <w:next w:val="Normal"/>
    <w:qFormat/>
    <w:pPr>
      <w:keepNext/>
      <w:outlineLvl w:val="0"/>
    </w:pPr>
    <w:rPr>
      <w:b/>
      <w:bCs/>
      <w:sz w:val="24"/>
      <w:szCs w:val="24"/>
    </w:rPr>
  </w:style>
  <w:style w:type="paragraph" w:styleId="Ttulo2">
    <w:name w:val="heading 2"/>
    <w:basedOn w:val="Normal"/>
    <w:next w:val="Normal"/>
    <w:qFormat/>
    <w:pPr>
      <w:keepNext/>
      <w:jc w:val="center"/>
      <w:outlineLvl w:val="1"/>
    </w:pPr>
    <w:rPr>
      <w:b/>
      <w:bCs/>
      <w:sz w:val="24"/>
      <w:szCs w:val="24"/>
    </w:rPr>
  </w:style>
  <w:style w:type="paragraph" w:styleId="Ttulo4">
    <w:name w:val="heading 4"/>
    <w:basedOn w:val="Normal"/>
    <w:next w:val="Normal"/>
    <w:qFormat/>
    <w:pPr>
      <w:keepNext/>
      <w:jc w:val="both"/>
      <w:outlineLvl w:val="3"/>
    </w:pPr>
    <w:rPr>
      <w:rFonts w:ascii="Arial" w:hAnsi="Arial" w:cs="Arial"/>
      <w:b/>
      <w:bCs/>
      <w:sz w:val="22"/>
      <w:szCs w:val="24"/>
    </w:rPr>
  </w:style>
  <w:style w:type="paragraph" w:styleId="Ttulo5">
    <w:name w:val="heading 5"/>
    <w:basedOn w:val="Normal"/>
    <w:next w:val="Normal"/>
    <w:qFormat/>
    <w:pPr>
      <w:keepNext/>
      <w:ind w:left="570"/>
      <w:jc w:val="both"/>
      <w:outlineLvl w:val="4"/>
    </w:pPr>
    <w:rPr>
      <w:rFonts w:ascii="Arial" w:hAnsi="Arial" w:cs="Arial"/>
      <w:b/>
      <w:bCs/>
      <w:szCs w:val="24"/>
    </w:rPr>
  </w:style>
  <w:style w:type="paragraph" w:styleId="Ttulo6">
    <w:name w:val="heading 6"/>
    <w:basedOn w:val="Normal"/>
    <w:next w:val="Normal"/>
    <w:qFormat/>
    <w:pPr>
      <w:keepNext/>
      <w:outlineLvl w:val="5"/>
    </w:pPr>
    <w:rPr>
      <w:rFonts w:ascii="Arial" w:hAnsi="Arial"/>
      <w:b/>
      <w:sz w:val="24"/>
    </w:rPr>
  </w:style>
  <w:style w:type="paragraph" w:styleId="Ttulo7">
    <w:name w:val="heading 7"/>
    <w:basedOn w:val="Normal"/>
    <w:next w:val="Normal"/>
    <w:qFormat/>
    <w:pPr>
      <w:keepNext/>
      <w:tabs>
        <w:tab w:val="left" w:pos="369"/>
      </w:tabs>
      <w:jc w:val="both"/>
      <w:outlineLvl w:val="6"/>
    </w:pPr>
    <w:rPr>
      <w:rFonts w:ascii="Arial" w:hAnsi="Arial" w:cs="Arial"/>
      <w:b/>
      <w:bCs/>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rPr>
      <w:sz w:val="24"/>
    </w:rPr>
  </w:style>
  <w:style w:type="paragraph" w:styleId="Piedepgina">
    <w:name w:val="footer"/>
    <w:basedOn w:val="Normal"/>
    <w:pPr>
      <w:tabs>
        <w:tab w:val="center" w:pos="4252"/>
        <w:tab w:val="right" w:pos="8504"/>
      </w:tabs>
    </w:pPr>
  </w:style>
  <w:style w:type="paragraph" w:styleId="Textoindependiente2">
    <w:name w:val="Body Text 2"/>
    <w:basedOn w:val="Normal"/>
    <w:rPr>
      <w:sz w:val="24"/>
    </w:rPr>
  </w:style>
  <w:style w:type="paragraph" w:styleId="Textoindependiente">
    <w:name w:val="Body Text"/>
    <w:basedOn w:val="Normal"/>
    <w:link w:val="TextoindependienteCar"/>
    <w:rsid w:val="006739A2"/>
    <w:pPr>
      <w:spacing w:after="120"/>
    </w:pPr>
  </w:style>
  <w:style w:type="character" w:customStyle="1" w:styleId="TextoindependienteCar">
    <w:name w:val="Texto independiente Car"/>
    <w:link w:val="Textoindependiente"/>
    <w:rsid w:val="006739A2"/>
    <w:rPr>
      <w:lang w:eastAsia="es-ES"/>
    </w:rPr>
  </w:style>
  <w:style w:type="table" w:styleId="Tablaconcuadrcula">
    <w:name w:val="Table Grid"/>
    <w:basedOn w:val="Tablanormal"/>
    <w:rsid w:val="00643B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513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BF447-EB0D-46AC-BC67-5142A7A5C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587</Words>
  <Characters>3232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AUDITORIA Nº 01</vt:lpstr>
    </vt:vector>
  </TitlesOfParts>
  <Company>INDUSTRIAS FIMAR</Company>
  <LinksUpToDate>false</LinksUpToDate>
  <CharactersWithSpaces>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AUDITORIA Nº 01</dc:title>
  <dc:subject/>
  <dc:creator>Arys</dc:creator>
  <cp:keywords/>
  <cp:lastModifiedBy>Arys</cp:lastModifiedBy>
  <cp:revision>18</cp:revision>
  <dcterms:created xsi:type="dcterms:W3CDTF">2015-10-07T16:48:00Z</dcterms:created>
  <dcterms:modified xsi:type="dcterms:W3CDTF">2015-11-06T13:55:00Z</dcterms:modified>
</cp:coreProperties>
</file>